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72" w:rsidRPr="006634BC" w:rsidRDefault="005C4472" w:rsidP="00CF76A4">
      <w:pPr>
        <w:pStyle w:val="a3"/>
        <w:jc w:val="center"/>
        <w:rPr>
          <w:bCs/>
          <w:sz w:val="28"/>
          <w:szCs w:val="28"/>
        </w:rPr>
      </w:pPr>
      <w:r w:rsidRPr="006634BC">
        <w:rPr>
          <w:bCs/>
          <w:sz w:val="28"/>
          <w:szCs w:val="28"/>
        </w:rPr>
        <w:t>ПОЯСНИТЕЛЬНАЯ ЗАПИСКА</w:t>
      </w:r>
    </w:p>
    <w:p w:rsidR="005C4472" w:rsidRPr="006634BC" w:rsidRDefault="005C4472" w:rsidP="00CF76A4">
      <w:pPr>
        <w:jc w:val="center"/>
        <w:rPr>
          <w:sz w:val="28"/>
          <w:szCs w:val="28"/>
        </w:rPr>
      </w:pPr>
      <w:r w:rsidRPr="006634BC">
        <w:rPr>
          <w:bCs/>
          <w:sz w:val="28"/>
          <w:szCs w:val="28"/>
        </w:rPr>
        <w:t xml:space="preserve">к </w:t>
      </w:r>
      <w:r w:rsidRPr="006634BC">
        <w:rPr>
          <w:sz w:val="28"/>
          <w:szCs w:val="28"/>
        </w:rPr>
        <w:t xml:space="preserve">прогнозу социально-экономического развития </w:t>
      </w:r>
    </w:p>
    <w:p w:rsidR="005C4472" w:rsidRPr="006634BC" w:rsidRDefault="00D5251A" w:rsidP="00CF76A4">
      <w:pPr>
        <w:jc w:val="center"/>
        <w:rPr>
          <w:sz w:val="28"/>
          <w:szCs w:val="28"/>
        </w:rPr>
      </w:pPr>
      <w:r w:rsidRPr="006634BC">
        <w:rPr>
          <w:sz w:val="28"/>
          <w:szCs w:val="28"/>
        </w:rPr>
        <w:t>муниципального образования</w:t>
      </w:r>
      <w:r w:rsidR="005C4472" w:rsidRPr="006634BC">
        <w:rPr>
          <w:sz w:val="28"/>
          <w:szCs w:val="28"/>
        </w:rPr>
        <w:t xml:space="preserve"> </w:t>
      </w:r>
      <w:proofErr w:type="spellStart"/>
      <w:r w:rsidR="005C4472" w:rsidRPr="006634BC">
        <w:rPr>
          <w:sz w:val="28"/>
          <w:szCs w:val="28"/>
        </w:rPr>
        <w:t>Унечское</w:t>
      </w:r>
      <w:proofErr w:type="spellEnd"/>
      <w:r w:rsidR="005C4472" w:rsidRPr="006634BC">
        <w:rPr>
          <w:sz w:val="28"/>
          <w:szCs w:val="28"/>
        </w:rPr>
        <w:t xml:space="preserve"> городское поселение</w:t>
      </w:r>
      <w:r w:rsidR="006634BC" w:rsidRPr="006634BC">
        <w:rPr>
          <w:sz w:val="28"/>
          <w:szCs w:val="28"/>
        </w:rPr>
        <w:t xml:space="preserve"> Унечского муниципального района Брянской области</w:t>
      </w:r>
    </w:p>
    <w:p w:rsidR="005C4472" w:rsidRPr="006634BC" w:rsidRDefault="005C4472" w:rsidP="00CF76A4">
      <w:pPr>
        <w:jc w:val="center"/>
        <w:rPr>
          <w:sz w:val="28"/>
          <w:szCs w:val="28"/>
        </w:rPr>
      </w:pPr>
      <w:r w:rsidRPr="006634BC">
        <w:rPr>
          <w:sz w:val="28"/>
          <w:szCs w:val="28"/>
        </w:rPr>
        <w:t>на 20</w:t>
      </w:r>
      <w:r w:rsidR="00363D57" w:rsidRPr="006634BC">
        <w:rPr>
          <w:sz w:val="28"/>
          <w:szCs w:val="28"/>
        </w:rPr>
        <w:t>2</w:t>
      </w:r>
      <w:r w:rsidR="00D3748C" w:rsidRPr="006634BC">
        <w:rPr>
          <w:sz w:val="28"/>
          <w:szCs w:val="28"/>
        </w:rPr>
        <w:t>2</w:t>
      </w:r>
      <w:r w:rsidRPr="006634BC">
        <w:rPr>
          <w:sz w:val="28"/>
          <w:szCs w:val="28"/>
        </w:rPr>
        <w:t xml:space="preserve"> год и на плановый период 20</w:t>
      </w:r>
      <w:r w:rsidR="005718F4" w:rsidRPr="006634BC">
        <w:rPr>
          <w:sz w:val="28"/>
          <w:szCs w:val="28"/>
        </w:rPr>
        <w:t>2</w:t>
      </w:r>
      <w:r w:rsidR="00622519" w:rsidRPr="006634BC">
        <w:rPr>
          <w:sz w:val="28"/>
          <w:szCs w:val="28"/>
        </w:rPr>
        <w:t>3</w:t>
      </w:r>
      <w:r w:rsidRPr="006634BC">
        <w:rPr>
          <w:sz w:val="28"/>
          <w:szCs w:val="28"/>
        </w:rPr>
        <w:t xml:space="preserve"> и 20</w:t>
      </w:r>
      <w:r w:rsidR="002F3125" w:rsidRPr="006634BC">
        <w:rPr>
          <w:sz w:val="28"/>
          <w:szCs w:val="28"/>
        </w:rPr>
        <w:t>2</w:t>
      </w:r>
      <w:r w:rsidR="00622519" w:rsidRPr="006634BC">
        <w:rPr>
          <w:sz w:val="28"/>
          <w:szCs w:val="28"/>
        </w:rPr>
        <w:t>4</w:t>
      </w:r>
      <w:r w:rsidRPr="006634BC">
        <w:rPr>
          <w:sz w:val="28"/>
          <w:szCs w:val="28"/>
        </w:rPr>
        <w:t xml:space="preserve"> год</w:t>
      </w:r>
      <w:r w:rsidR="00363D57" w:rsidRPr="006634BC">
        <w:rPr>
          <w:sz w:val="28"/>
          <w:szCs w:val="28"/>
        </w:rPr>
        <w:t>ы</w:t>
      </w:r>
    </w:p>
    <w:p w:rsidR="005C4472" w:rsidRPr="00902541" w:rsidRDefault="005C4472" w:rsidP="00CF76A4">
      <w:pPr>
        <w:jc w:val="center"/>
        <w:rPr>
          <w:b/>
          <w:sz w:val="28"/>
          <w:szCs w:val="28"/>
        </w:rPr>
      </w:pPr>
    </w:p>
    <w:p w:rsidR="00B049CB" w:rsidRDefault="005E5984" w:rsidP="0039380F">
      <w:pPr>
        <w:spacing w:line="276" w:lineRule="auto"/>
        <w:ind w:left="-567" w:firstLine="567"/>
        <w:jc w:val="both"/>
        <w:rPr>
          <w:bCs/>
          <w:color w:val="FF0000"/>
          <w:sz w:val="28"/>
          <w:szCs w:val="28"/>
        </w:rPr>
      </w:pPr>
      <w:proofErr w:type="gramStart"/>
      <w:r w:rsidRPr="00B049CB">
        <w:rPr>
          <w:bCs/>
        </w:rPr>
        <w:t xml:space="preserve">Базой для разработки прогноза социально-экономического развития муниципального образования </w:t>
      </w:r>
      <w:proofErr w:type="spellStart"/>
      <w:r w:rsidRPr="00B049CB">
        <w:rPr>
          <w:bCs/>
        </w:rPr>
        <w:t>Унечское</w:t>
      </w:r>
      <w:proofErr w:type="spellEnd"/>
      <w:r w:rsidRPr="00B049CB">
        <w:rPr>
          <w:bCs/>
        </w:rPr>
        <w:t xml:space="preserve"> городское поселение</w:t>
      </w:r>
      <w:r w:rsidR="00B049CB" w:rsidRPr="00B049CB">
        <w:rPr>
          <w:bCs/>
        </w:rPr>
        <w:t xml:space="preserve"> Унечского муниципального района Брянской области</w:t>
      </w:r>
      <w:r w:rsidRPr="00B049CB">
        <w:rPr>
          <w:bCs/>
        </w:rPr>
        <w:t xml:space="preserve"> на 202</w:t>
      </w:r>
      <w:r w:rsidR="00622519" w:rsidRPr="00B049CB">
        <w:rPr>
          <w:bCs/>
        </w:rPr>
        <w:t>2</w:t>
      </w:r>
      <w:r w:rsidRPr="00B049CB">
        <w:rPr>
          <w:bCs/>
        </w:rPr>
        <w:t xml:space="preserve"> год и на плановый период 202</w:t>
      </w:r>
      <w:r w:rsidR="00622519" w:rsidRPr="00B049CB">
        <w:rPr>
          <w:bCs/>
        </w:rPr>
        <w:t>3</w:t>
      </w:r>
      <w:r w:rsidRPr="00B049CB">
        <w:rPr>
          <w:bCs/>
        </w:rPr>
        <w:t xml:space="preserve"> и 202</w:t>
      </w:r>
      <w:r w:rsidR="00622519" w:rsidRPr="00B049CB">
        <w:rPr>
          <w:bCs/>
        </w:rPr>
        <w:t>4</w:t>
      </w:r>
      <w:r w:rsidRPr="00B049CB">
        <w:rPr>
          <w:bCs/>
        </w:rPr>
        <w:t xml:space="preserve"> годов являются основные показатели социально-экономического развития района за предыдущие годы, итоги за отчетный период 202</w:t>
      </w:r>
      <w:r w:rsidR="00622519" w:rsidRPr="00B049CB">
        <w:rPr>
          <w:bCs/>
        </w:rPr>
        <w:t>1</w:t>
      </w:r>
      <w:r w:rsidRPr="00B049CB">
        <w:rPr>
          <w:bCs/>
        </w:rPr>
        <w:t xml:space="preserve"> года,</w:t>
      </w:r>
      <w:r w:rsidR="00B049CB">
        <w:rPr>
          <w:bCs/>
        </w:rPr>
        <w:t xml:space="preserve"> </w:t>
      </w:r>
      <w:r w:rsidR="00B049CB" w:rsidRPr="00B049CB">
        <w:rPr>
          <w:bCs/>
        </w:rPr>
        <w:t>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w:t>
      </w:r>
      <w:proofErr w:type="gramEnd"/>
      <w:r w:rsidR="00B049CB" w:rsidRPr="00B049CB">
        <w:rPr>
          <w:bCs/>
        </w:rPr>
        <w:t xml:space="preserve"> регулируемые виды деятельности в инфраструктурном секторе, на 2022 год и на плановый период 2023 и 2024 годов.</w:t>
      </w:r>
      <w:r w:rsidRPr="00E259D8">
        <w:rPr>
          <w:bCs/>
          <w:color w:val="FF0000"/>
          <w:sz w:val="28"/>
          <w:szCs w:val="28"/>
        </w:rPr>
        <w:t xml:space="preserve"> </w:t>
      </w:r>
    </w:p>
    <w:p w:rsidR="00AB3847" w:rsidRPr="00B049CB" w:rsidRDefault="00AB3847" w:rsidP="0039380F">
      <w:pPr>
        <w:spacing w:line="276" w:lineRule="auto"/>
        <w:ind w:left="-567" w:firstLine="567"/>
        <w:jc w:val="both"/>
        <w:rPr>
          <w:bCs/>
        </w:rPr>
      </w:pPr>
      <w:proofErr w:type="gramStart"/>
      <w:r w:rsidRPr="00AB3847">
        <w:rPr>
          <w:bCs/>
        </w:rPr>
        <w:t>В прогнозе учтены принимаемые меры экономической политики, включая реализацию Общенационального плана действий, обеспечивающих восстановление занятости и доходов населения, рост экономики и долгосрочные структурные изменения в экономике, а также реализацию  мероприятий государственных программ и региональных проектов Брянской области, направленных на достижение национальных целей развития Российской Федерации, определенных Указом Президента Российской Федерации от 21 июля 2020 года № 474 «О национальных целях развития</w:t>
      </w:r>
      <w:proofErr w:type="gramEnd"/>
      <w:r w:rsidRPr="00AB3847">
        <w:rPr>
          <w:bCs/>
        </w:rPr>
        <w:t xml:space="preserve"> Российской Федерации на период до 2030 года»</w:t>
      </w:r>
    </w:p>
    <w:p w:rsidR="005C4472" w:rsidRPr="00902541" w:rsidRDefault="005C4472" w:rsidP="006A69E9">
      <w:pPr>
        <w:ind w:left="-567" w:firstLine="709"/>
        <w:jc w:val="both"/>
        <w:rPr>
          <w:b/>
          <w:bCs/>
          <w:sz w:val="28"/>
          <w:szCs w:val="28"/>
        </w:rPr>
      </w:pPr>
    </w:p>
    <w:p w:rsidR="005C4472" w:rsidRPr="00B049CB" w:rsidRDefault="005C4472" w:rsidP="006A69E9">
      <w:pPr>
        <w:pStyle w:val="2"/>
        <w:ind w:left="-567"/>
        <w:jc w:val="center"/>
        <w:rPr>
          <w:b w:val="0"/>
          <w:sz w:val="28"/>
          <w:szCs w:val="28"/>
        </w:rPr>
      </w:pPr>
      <w:r w:rsidRPr="00B049CB">
        <w:rPr>
          <w:b w:val="0"/>
          <w:sz w:val="28"/>
          <w:szCs w:val="28"/>
        </w:rPr>
        <w:t>Общая оценка социально-экономической ситуации</w:t>
      </w:r>
    </w:p>
    <w:p w:rsidR="005C4472" w:rsidRPr="00B049CB" w:rsidRDefault="005C4472" w:rsidP="006A69E9">
      <w:pPr>
        <w:pStyle w:val="2"/>
        <w:ind w:left="-567"/>
        <w:jc w:val="center"/>
        <w:rPr>
          <w:sz w:val="28"/>
          <w:szCs w:val="28"/>
        </w:rPr>
      </w:pPr>
    </w:p>
    <w:p w:rsidR="005E5984" w:rsidRPr="00902541" w:rsidRDefault="005E5984" w:rsidP="0039380F">
      <w:pPr>
        <w:spacing w:line="276" w:lineRule="auto"/>
        <w:ind w:left="-567" w:firstLine="567"/>
        <w:jc w:val="both"/>
      </w:pPr>
      <w:r w:rsidRPr="00902541">
        <w:t>За 9 месяцев 202</w:t>
      </w:r>
      <w:r w:rsidR="00622519" w:rsidRPr="00902541">
        <w:t>1</w:t>
      </w:r>
      <w:r w:rsidRPr="00902541">
        <w:t xml:space="preserve"> года крупными и средними предприятиями города отгружено товаров собственного производства, выполненных работ и услуг собственными силами по всем видам экономической деятельности в действующих ценах на</w:t>
      </w:r>
      <w:r w:rsidRPr="00E259D8">
        <w:rPr>
          <w:color w:val="FF0000"/>
        </w:rPr>
        <w:t xml:space="preserve"> </w:t>
      </w:r>
      <w:r w:rsidR="00902541" w:rsidRPr="00902541">
        <w:t>2</w:t>
      </w:r>
      <w:r w:rsidR="00902541">
        <w:t xml:space="preserve"> </w:t>
      </w:r>
      <w:r w:rsidR="00902541" w:rsidRPr="00902541">
        <w:t>502,5</w:t>
      </w:r>
      <w:r w:rsidRPr="00902541">
        <w:t xml:space="preserve"> млн. рублей, темп роста к уровню соответствующего периода 20</w:t>
      </w:r>
      <w:r w:rsidR="00902541" w:rsidRPr="00902541">
        <w:t>20</w:t>
      </w:r>
      <w:r w:rsidRPr="00902541">
        <w:t xml:space="preserve"> года – </w:t>
      </w:r>
      <w:r w:rsidR="00902541" w:rsidRPr="00902541">
        <w:t>102,3</w:t>
      </w:r>
      <w:r w:rsidRPr="00902541">
        <w:t>%.</w:t>
      </w:r>
      <w:r w:rsidRPr="00E259D8">
        <w:rPr>
          <w:color w:val="FF0000"/>
        </w:rPr>
        <w:t xml:space="preserve"> </w:t>
      </w:r>
    </w:p>
    <w:p w:rsidR="00D620B1" w:rsidRPr="00E259D8" w:rsidRDefault="005E5984" w:rsidP="0039380F">
      <w:pPr>
        <w:spacing w:line="276" w:lineRule="auto"/>
        <w:ind w:left="-567" w:firstLine="567"/>
        <w:jc w:val="both"/>
        <w:rPr>
          <w:color w:val="FF0000"/>
        </w:rPr>
      </w:pPr>
      <w:r w:rsidRPr="00D620B1">
        <w:t>Наибольшую долю в общем объеме отгрузки занима</w:t>
      </w:r>
      <w:r w:rsidR="00D620B1" w:rsidRPr="00D620B1">
        <w:t>е</w:t>
      </w:r>
      <w:r w:rsidRPr="00D620B1">
        <w:t xml:space="preserve">т </w:t>
      </w:r>
      <w:r w:rsidR="00D620B1" w:rsidRPr="00D620B1">
        <w:t>«Промышленность»</w:t>
      </w:r>
      <w:r w:rsidRPr="00D620B1">
        <w:t xml:space="preserve">. </w:t>
      </w:r>
      <w:r w:rsidR="00D620B1" w:rsidRPr="00D620B1">
        <w:t>З</w:t>
      </w:r>
      <w:r w:rsidRPr="00D620B1">
        <w:t>а 9 месяцев текущего года составил</w:t>
      </w:r>
      <w:r w:rsidR="00D620B1" w:rsidRPr="00D620B1">
        <w:t>а</w:t>
      </w:r>
      <w:r w:rsidRPr="00D620B1">
        <w:t xml:space="preserve"> </w:t>
      </w:r>
      <w:r w:rsidR="00D620B1" w:rsidRPr="00D620B1">
        <w:t>1305,6</w:t>
      </w:r>
      <w:r w:rsidRPr="00D620B1">
        <w:t xml:space="preserve"> млн. рублей, темп роста к уровню соответствующего периода 20</w:t>
      </w:r>
      <w:r w:rsidR="00D620B1" w:rsidRPr="00D620B1">
        <w:t>20</w:t>
      </w:r>
      <w:r w:rsidRPr="00D620B1">
        <w:t xml:space="preserve"> года – </w:t>
      </w:r>
      <w:r w:rsidR="00D620B1" w:rsidRPr="00D620B1">
        <w:t>62,1</w:t>
      </w:r>
      <w:r w:rsidRPr="00D620B1">
        <w:t xml:space="preserve"> %. </w:t>
      </w:r>
      <w:r w:rsidR="00D620B1">
        <w:t>В том числе предприятиями обрабатывающего производства  - 978,3 млн. рублей.</w:t>
      </w:r>
    </w:p>
    <w:p w:rsidR="00322479" w:rsidRPr="00D620B1" w:rsidRDefault="00322479" w:rsidP="0039380F">
      <w:pPr>
        <w:spacing w:line="276" w:lineRule="auto"/>
        <w:ind w:left="-567" w:firstLine="567"/>
        <w:jc w:val="both"/>
      </w:pPr>
      <w:proofErr w:type="gramStart"/>
      <w:r w:rsidRPr="00D620B1">
        <w:t>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w:t>
      </w:r>
      <w:r w:rsidRPr="00E259D8">
        <w:rPr>
          <w:color w:val="FF0000"/>
        </w:rPr>
        <w:t xml:space="preserve"> </w:t>
      </w:r>
      <w:r w:rsidR="00D620B1" w:rsidRPr="00D620B1">
        <w:t>275,9</w:t>
      </w:r>
      <w:r w:rsidRPr="00D620B1">
        <w:t xml:space="preserve"> млн. рублей (темп роста к предыдущему году </w:t>
      </w:r>
      <w:r w:rsidR="00D620B1" w:rsidRPr="00D620B1">
        <w:t>108,1</w:t>
      </w:r>
      <w:r w:rsidRPr="00D620B1">
        <w:t>%),</w:t>
      </w:r>
      <w:r w:rsidRPr="00E259D8">
        <w:rPr>
          <w:color w:val="FF0000"/>
        </w:rPr>
        <w:t xml:space="preserve"> </w:t>
      </w:r>
      <w:r w:rsidRPr="00D620B1">
        <w:t xml:space="preserve">по виду деятельности «Водоснабжение, водоотведение, организация сбора и утилизации отходов, деятельность по ликвидации загрязнений»  - </w:t>
      </w:r>
      <w:r w:rsidR="00D620B1" w:rsidRPr="00D620B1">
        <w:t xml:space="preserve">51,3 </w:t>
      </w:r>
      <w:r w:rsidRPr="00D620B1">
        <w:t>млн. рублей (темп роста к предыдущему году 10</w:t>
      </w:r>
      <w:r w:rsidR="00D620B1" w:rsidRPr="00D620B1">
        <w:t>6</w:t>
      </w:r>
      <w:r w:rsidRPr="00D620B1">
        <w:t>%).</w:t>
      </w:r>
      <w:proofErr w:type="gramEnd"/>
    </w:p>
    <w:p w:rsidR="00322479" w:rsidRPr="007E6A08" w:rsidRDefault="00322479" w:rsidP="0039380F">
      <w:pPr>
        <w:spacing w:line="276" w:lineRule="auto"/>
        <w:ind w:left="-567" w:firstLine="567"/>
        <w:jc w:val="both"/>
      </w:pPr>
      <w:r w:rsidRPr="00D620B1">
        <w:t>Среднемесячная заработная плата работников крупных и средних предприятий района текущего года сложилась в размере</w:t>
      </w:r>
      <w:r w:rsidRPr="00E259D8">
        <w:rPr>
          <w:color w:val="FF0000"/>
        </w:rPr>
        <w:t xml:space="preserve">  </w:t>
      </w:r>
      <w:r w:rsidR="007E6A08" w:rsidRPr="007E6A08">
        <w:t>35 249,6</w:t>
      </w:r>
      <w:r w:rsidRPr="007E6A08">
        <w:t xml:space="preserve"> рублей, темп роста составил </w:t>
      </w:r>
      <w:r w:rsidR="007E6A08" w:rsidRPr="007E6A08">
        <w:t>117,4</w:t>
      </w:r>
      <w:r w:rsidRPr="007E6A08">
        <w:t>%.</w:t>
      </w:r>
    </w:p>
    <w:p w:rsidR="00322479" w:rsidRPr="007E6A08" w:rsidRDefault="00322479" w:rsidP="0039380F">
      <w:pPr>
        <w:spacing w:line="276" w:lineRule="auto"/>
        <w:ind w:left="-567" w:firstLine="567"/>
        <w:jc w:val="both"/>
      </w:pPr>
      <w:r w:rsidRPr="007E6A08">
        <w:t xml:space="preserve">Численность официально зарегистрированных безработных - </w:t>
      </w:r>
      <w:r w:rsidR="007E6A08" w:rsidRPr="007E6A08">
        <w:t>130</w:t>
      </w:r>
      <w:r w:rsidRPr="007E6A08">
        <w:t xml:space="preserve"> человек. Уровень официально регистрируемой безработицы ожидается – </w:t>
      </w:r>
      <w:r w:rsidR="007E6A08" w:rsidRPr="007E6A08">
        <w:t>0,8</w:t>
      </w:r>
      <w:r w:rsidRPr="007E6A08">
        <w:t xml:space="preserve"> (показатель прошлого года </w:t>
      </w:r>
      <w:r w:rsidR="007E6A08" w:rsidRPr="007E6A08">
        <w:t>–</w:t>
      </w:r>
      <w:r w:rsidRPr="007E6A08">
        <w:t xml:space="preserve"> </w:t>
      </w:r>
      <w:r w:rsidR="007E6A08" w:rsidRPr="007E6A08">
        <w:t>1,6</w:t>
      </w:r>
      <w:r w:rsidRPr="007E6A08">
        <w:t>).</w:t>
      </w:r>
    </w:p>
    <w:p w:rsidR="00322479" w:rsidRPr="007E6A08" w:rsidRDefault="00322479" w:rsidP="0039380F">
      <w:pPr>
        <w:spacing w:line="276" w:lineRule="auto"/>
        <w:ind w:left="-567" w:firstLine="567"/>
        <w:jc w:val="both"/>
      </w:pPr>
      <w:r w:rsidRPr="007E6A08">
        <w:t xml:space="preserve">Прогноз социально-экономического развития муниципального образования </w:t>
      </w:r>
      <w:proofErr w:type="spellStart"/>
      <w:r w:rsidR="009C729C" w:rsidRPr="007E6A08">
        <w:t>Унечское</w:t>
      </w:r>
      <w:proofErr w:type="spellEnd"/>
      <w:r w:rsidR="009C729C" w:rsidRPr="007E6A08">
        <w:t xml:space="preserve"> городское поселение</w:t>
      </w:r>
      <w:r w:rsidR="007E6A08" w:rsidRPr="007E6A08">
        <w:t xml:space="preserve"> Унечского муниципального района Брянской области</w:t>
      </w:r>
      <w:r w:rsidRPr="007E6A08">
        <w:t xml:space="preserve"> на 202</w:t>
      </w:r>
      <w:r w:rsidR="007E6A08" w:rsidRPr="007E6A08">
        <w:t>2</w:t>
      </w:r>
      <w:r w:rsidRPr="007E6A08">
        <w:t xml:space="preserve"> год и на период 202</w:t>
      </w:r>
      <w:r w:rsidR="007E6A08" w:rsidRPr="007E6A08">
        <w:t>3</w:t>
      </w:r>
      <w:r w:rsidRPr="007E6A08">
        <w:t xml:space="preserve"> и 202</w:t>
      </w:r>
      <w:r w:rsidR="007E6A08" w:rsidRPr="007E6A08">
        <w:t>4</w:t>
      </w:r>
      <w:r w:rsidRPr="007E6A08">
        <w:t xml:space="preserve"> годы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w:t>
      </w:r>
      <w:r w:rsidRPr="007E6A08">
        <w:lastRenderedPageBreak/>
        <w:t>политики. За основу взят базовый вариант прогноза. Пояснительная записка к прогнозу сформирована по показателям базового варианта прогноза.</w:t>
      </w:r>
    </w:p>
    <w:p w:rsidR="005839C1" w:rsidRDefault="005839C1" w:rsidP="0039380F">
      <w:pPr>
        <w:spacing w:line="276" w:lineRule="auto"/>
        <w:ind w:left="-567" w:firstLine="567"/>
        <w:jc w:val="both"/>
        <w:rPr>
          <w:color w:val="FF0000"/>
        </w:rPr>
      </w:pPr>
    </w:p>
    <w:p w:rsidR="006A69E9" w:rsidRDefault="006A69E9" w:rsidP="006A69E9">
      <w:pPr>
        <w:ind w:left="-567" w:firstLine="567"/>
        <w:jc w:val="both"/>
        <w:rPr>
          <w:color w:val="FF0000"/>
        </w:rPr>
      </w:pPr>
    </w:p>
    <w:p w:rsidR="006A69E9" w:rsidRDefault="006A69E9" w:rsidP="006A69E9">
      <w:pPr>
        <w:ind w:left="-567" w:firstLine="567"/>
        <w:jc w:val="both"/>
        <w:rPr>
          <w:color w:val="FF0000"/>
        </w:rPr>
      </w:pPr>
    </w:p>
    <w:p w:rsidR="006A69E9" w:rsidRPr="00E259D8" w:rsidRDefault="006A69E9" w:rsidP="006A69E9">
      <w:pPr>
        <w:ind w:left="-567" w:firstLine="567"/>
        <w:jc w:val="both"/>
        <w:rPr>
          <w:color w:val="FF0000"/>
        </w:rPr>
      </w:pPr>
    </w:p>
    <w:p w:rsidR="00386B3E" w:rsidRPr="0064003E" w:rsidRDefault="00386B3E" w:rsidP="006A69E9">
      <w:pPr>
        <w:numPr>
          <w:ilvl w:val="0"/>
          <w:numId w:val="2"/>
        </w:numPr>
        <w:ind w:left="-567"/>
        <w:jc w:val="center"/>
        <w:rPr>
          <w:bCs/>
          <w:sz w:val="28"/>
          <w:szCs w:val="28"/>
        </w:rPr>
      </w:pPr>
      <w:r w:rsidRPr="0064003E">
        <w:rPr>
          <w:bCs/>
          <w:sz w:val="28"/>
          <w:szCs w:val="28"/>
        </w:rPr>
        <w:t>Население</w:t>
      </w:r>
    </w:p>
    <w:p w:rsidR="00975F74" w:rsidRPr="00E259D8" w:rsidRDefault="00975F74" w:rsidP="006A69E9">
      <w:pPr>
        <w:ind w:left="-567"/>
        <w:rPr>
          <w:b/>
          <w:bCs/>
          <w:color w:val="FF0000"/>
          <w:sz w:val="28"/>
          <w:szCs w:val="28"/>
        </w:rPr>
      </w:pPr>
    </w:p>
    <w:p w:rsidR="00386B3E" w:rsidRPr="0064003E" w:rsidRDefault="00386B3E" w:rsidP="006A69E9">
      <w:pPr>
        <w:spacing w:line="276" w:lineRule="auto"/>
        <w:ind w:left="-567" w:firstLine="567"/>
        <w:jc w:val="both"/>
      </w:pPr>
      <w:r w:rsidRPr="0064003E">
        <w:t>Демографическая ситуация городского поселения характеризуется уменьшением численности населения.</w:t>
      </w:r>
    </w:p>
    <w:p w:rsidR="00386B3E" w:rsidRPr="0064003E" w:rsidRDefault="00386B3E" w:rsidP="006A69E9">
      <w:pPr>
        <w:spacing w:line="276" w:lineRule="auto"/>
        <w:ind w:left="-567" w:firstLine="567"/>
        <w:jc w:val="both"/>
      </w:pPr>
      <w:r w:rsidRPr="0064003E">
        <w:t>На 01.01.20</w:t>
      </w:r>
      <w:r w:rsidR="00CA789A" w:rsidRPr="0064003E">
        <w:t>2</w:t>
      </w:r>
      <w:r w:rsidR="00622519" w:rsidRPr="0064003E">
        <w:t>1</w:t>
      </w:r>
      <w:r w:rsidRPr="0064003E">
        <w:t xml:space="preserve"> года численность населения составила </w:t>
      </w:r>
      <w:r w:rsidR="00CA789A" w:rsidRPr="0064003E">
        <w:t>23,</w:t>
      </w:r>
      <w:r w:rsidR="0064003E" w:rsidRPr="0064003E">
        <w:t>1</w:t>
      </w:r>
      <w:r w:rsidRPr="0064003E">
        <w:t xml:space="preserve"> тыс. человек (на 01.01.20</w:t>
      </w:r>
      <w:r w:rsidR="0064003E" w:rsidRPr="0064003E">
        <w:t>20</w:t>
      </w:r>
      <w:r w:rsidRPr="0064003E">
        <w:t xml:space="preserve"> года – </w:t>
      </w:r>
      <w:r w:rsidR="00CA789A" w:rsidRPr="0064003E">
        <w:t>23,</w:t>
      </w:r>
      <w:r w:rsidR="0064003E" w:rsidRPr="0064003E">
        <w:t>37</w:t>
      </w:r>
      <w:r w:rsidRPr="0064003E">
        <w:t xml:space="preserve"> тыс. человек).</w:t>
      </w:r>
      <w:r w:rsidR="00674B7D" w:rsidRPr="0064003E">
        <w:t xml:space="preserve"> </w:t>
      </w:r>
    </w:p>
    <w:p w:rsidR="00FA1478" w:rsidRPr="00FC4F7D" w:rsidRDefault="00FA1478" w:rsidP="006A69E9">
      <w:pPr>
        <w:spacing w:line="276" w:lineRule="auto"/>
        <w:ind w:left="-567" w:firstLine="567"/>
        <w:jc w:val="both"/>
      </w:pPr>
      <w:r w:rsidRPr="0064003E">
        <w:t xml:space="preserve">Коэффициент рождаемости составил </w:t>
      </w:r>
      <w:r w:rsidR="0064003E">
        <w:t>8</w:t>
      </w:r>
      <w:r w:rsidRPr="0064003E">
        <w:t xml:space="preserve"> человек на 1000 человек  населения,</w:t>
      </w:r>
      <w:r w:rsidRPr="00E259D8">
        <w:rPr>
          <w:color w:val="FF0000"/>
        </w:rPr>
        <w:t xml:space="preserve"> </w:t>
      </w:r>
      <w:r w:rsidRPr="0064003E">
        <w:t>в 20</w:t>
      </w:r>
      <w:r w:rsidR="0064003E" w:rsidRPr="0064003E">
        <w:t>20</w:t>
      </w:r>
      <w:r w:rsidRPr="0064003E">
        <w:t xml:space="preserve"> году </w:t>
      </w:r>
      <w:r w:rsidR="0064003E" w:rsidRPr="0064003E">
        <w:t>7,6</w:t>
      </w:r>
      <w:r w:rsidRPr="0064003E">
        <w:t xml:space="preserve"> человек на 1000 человек населения. По оценке к 202</w:t>
      </w:r>
      <w:r w:rsidR="0064003E" w:rsidRPr="0064003E">
        <w:t>4</w:t>
      </w:r>
      <w:r w:rsidRPr="0064003E">
        <w:t xml:space="preserve"> году прогнозируется 8,</w:t>
      </w:r>
      <w:r w:rsidR="0064003E" w:rsidRPr="0064003E">
        <w:t>3</w:t>
      </w:r>
      <w:r w:rsidRPr="0064003E">
        <w:t xml:space="preserve"> человек на 1000 человек населения.</w:t>
      </w:r>
      <w:r w:rsidRPr="00E259D8">
        <w:rPr>
          <w:color w:val="FF0000"/>
        </w:rPr>
        <w:t xml:space="preserve"> </w:t>
      </w:r>
      <w:r w:rsidRPr="0064003E">
        <w:t xml:space="preserve">Коэффициент  смертности составил </w:t>
      </w:r>
      <w:r w:rsidR="00FC4F7D">
        <w:t>20,1</w:t>
      </w:r>
      <w:r w:rsidRPr="0064003E">
        <w:t xml:space="preserve"> умерших на 1000 человек населения.</w:t>
      </w:r>
      <w:r w:rsidRPr="00E259D8">
        <w:rPr>
          <w:color w:val="FF0000"/>
        </w:rPr>
        <w:t xml:space="preserve"> </w:t>
      </w:r>
      <w:r w:rsidRPr="00FC4F7D">
        <w:t>По оценке 202</w:t>
      </w:r>
      <w:r w:rsidR="00FC4F7D" w:rsidRPr="00FC4F7D">
        <w:t>1</w:t>
      </w:r>
      <w:r w:rsidRPr="00FC4F7D">
        <w:t xml:space="preserve"> года он данный показатель составит </w:t>
      </w:r>
      <w:r w:rsidR="00FC4F7D" w:rsidRPr="00FC4F7D">
        <w:t>20</w:t>
      </w:r>
      <w:r w:rsidRPr="00FC4F7D">
        <w:t>.</w:t>
      </w:r>
    </w:p>
    <w:p w:rsidR="00FA1478" w:rsidRPr="00FC4F7D" w:rsidRDefault="00386B3E" w:rsidP="006A69E9">
      <w:pPr>
        <w:spacing w:line="276" w:lineRule="auto"/>
        <w:ind w:left="-567" w:firstLine="567"/>
        <w:jc w:val="both"/>
      </w:pPr>
      <w:r w:rsidRPr="00E259D8">
        <w:rPr>
          <w:color w:val="FF0000"/>
        </w:rPr>
        <w:tab/>
      </w:r>
      <w:r w:rsidR="00FA1478" w:rsidRPr="00FC4F7D">
        <w:t>В текущем периоде 202</w:t>
      </w:r>
      <w:r w:rsidR="00FC4F7D" w:rsidRPr="00FC4F7D">
        <w:t>1</w:t>
      </w:r>
      <w:r w:rsidR="00FA1478" w:rsidRPr="00FC4F7D">
        <w:t xml:space="preserve"> года число </w:t>
      </w:r>
      <w:proofErr w:type="gramStart"/>
      <w:r w:rsidR="00FA1478" w:rsidRPr="00FC4F7D">
        <w:t>умерших</w:t>
      </w:r>
      <w:proofErr w:type="gramEnd"/>
      <w:r w:rsidR="00FA1478" w:rsidRPr="00FC4F7D">
        <w:t xml:space="preserve"> по - прежнему превышает  число родившихся. </w:t>
      </w:r>
    </w:p>
    <w:p w:rsidR="00FA1478" w:rsidRPr="00FC4F7D" w:rsidRDefault="00FA1478" w:rsidP="0039380F">
      <w:pPr>
        <w:spacing w:line="276" w:lineRule="auto"/>
        <w:ind w:left="-567" w:firstLine="567"/>
        <w:jc w:val="both"/>
      </w:pPr>
      <w:r w:rsidRPr="00FC4F7D">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FC4F7D">
        <w:t>ранне</w:t>
      </w:r>
      <w:proofErr w:type="spellEnd"/>
      <w:r w:rsidRPr="00FC4F7D">
        <w:t xml:space="preserve"> - и средне-репродуктивного возраста (20–34 года). </w:t>
      </w:r>
    </w:p>
    <w:p w:rsidR="00FA1478" w:rsidRPr="00FC4F7D" w:rsidRDefault="00FA1478" w:rsidP="0039380F">
      <w:pPr>
        <w:spacing w:line="276" w:lineRule="auto"/>
        <w:ind w:left="-567" w:firstLine="567"/>
        <w:jc w:val="both"/>
      </w:pPr>
      <w:r w:rsidRPr="00FC4F7D">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FA1478" w:rsidRPr="00FC4F7D" w:rsidRDefault="00FA1478" w:rsidP="0039380F">
      <w:pPr>
        <w:spacing w:line="276" w:lineRule="auto"/>
        <w:ind w:left="-567" w:firstLine="567"/>
        <w:jc w:val="both"/>
      </w:pPr>
      <w:r w:rsidRPr="00FC4F7D">
        <w:rPr>
          <w:rFonts w:hint="eastAsia"/>
        </w:rPr>
        <w:t>На</w:t>
      </w:r>
      <w:r w:rsidRPr="00FC4F7D">
        <w:t xml:space="preserve"> </w:t>
      </w:r>
      <w:r w:rsidRPr="00FC4F7D">
        <w:rPr>
          <w:rFonts w:hint="eastAsia"/>
        </w:rPr>
        <w:t>повышение</w:t>
      </w:r>
      <w:r w:rsidRPr="00FC4F7D">
        <w:t xml:space="preserve"> </w:t>
      </w:r>
      <w:r w:rsidRPr="00FC4F7D">
        <w:rPr>
          <w:rFonts w:hint="eastAsia"/>
        </w:rPr>
        <w:t>рождаемости</w:t>
      </w:r>
      <w:r w:rsidRPr="00FC4F7D">
        <w:t xml:space="preserve"> также </w:t>
      </w:r>
      <w:r w:rsidRPr="00FC4F7D">
        <w:rPr>
          <w:rFonts w:hint="eastAsia"/>
        </w:rPr>
        <w:t>направлены</w:t>
      </w:r>
      <w:r w:rsidRPr="00FC4F7D">
        <w:t xml:space="preserve"> </w:t>
      </w:r>
      <w:r w:rsidRPr="00FC4F7D">
        <w:rPr>
          <w:rFonts w:hint="eastAsia"/>
        </w:rPr>
        <w:t>меры</w:t>
      </w:r>
      <w:r w:rsidRPr="00FC4F7D">
        <w:t xml:space="preserve">, </w:t>
      </w:r>
      <w:r w:rsidRPr="00FC4F7D">
        <w:rPr>
          <w:rFonts w:hint="eastAsia"/>
        </w:rPr>
        <w:t>предусматривающие</w:t>
      </w:r>
      <w:r w:rsidRPr="00FC4F7D">
        <w:t xml:space="preserve"> </w:t>
      </w:r>
      <w:r w:rsidRPr="00FC4F7D">
        <w:rPr>
          <w:rFonts w:hint="eastAsia"/>
        </w:rPr>
        <w:t>повышение</w:t>
      </w:r>
      <w:r w:rsidRPr="00FC4F7D">
        <w:t xml:space="preserve"> </w:t>
      </w:r>
      <w:r w:rsidRPr="00FC4F7D">
        <w:rPr>
          <w:rFonts w:hint="eastAsia"/>
        </w:rPr>
        <w:t>доступности</w:t>
      </w:r>
      <w:r w:rsidRPr="00FC4F7D">
        <w:t xml:space="preserve"> </w:t>
      </w:r>
      <w:r w:rsidRPr="00FC4F7D">
        <w:rPr>
          <w:rFonts w:hint="eastAsia"/>
        </w:rPr>
        <w:t>дошкольного</w:t>
      </w:r>
      <w:r w:rsidRPr="00FC4F7D">
        <w:t xml:space="preserve"> </w:t>
      </w:r>
      <w:r w:rsidRPr="00FC4F7D">
        <w:rPr>
          <w:rFonts w:hint="eastAsia"/>
        </w:rPr>
        <w:t>образования</w:t>
      </w:r>
      <w:r w:rsidRPr="00FC4F7D">
        <w:t xml:space="preserve">, </w:t>
      </w:r>
      <w:r w:rsidRPr="00FC4F7D">
        <w:rPr>
          <w:rFonts w:hint="eastAsia"/>
        </w:rPr>
        <w:t>увеличение</w:t>
      </w:r>
      <w:r w:rsidRPr="00FC4F7D">
        <w:t xml:space="preserve"> </w:t>
      </w:r>
      <w:r w:rsidRPr="00FC4F7D">
        <w:rPr>
          <w:rFonts w:hint="eastAsia"/>
        </w:rPr>
        <w:t>сети</w:t>
      </w:r>
      <w:r w:rsidRPr="00FC4F7D">
        <w:t xml:space="preserve"> </w:t>
      </w:r>
      <w:r w:rsidRPr="00FC4F7D">
        <w:rPr>
          <w:rFonts w:hint="eastAsia"/>
        </w:rPr>
        <w:t>образовательных</w:t>
      </w:r>
      <w:r w:rsidRPr="00FC4F7D">
        <w:t xml:space="preserve"> </w:t>
      </w:r>
      <w:r w:rsidRPr="00FC4F7D">
        <w:rPr>
          <w:rFonts w:hint="eastAsia"/>
        </w:rPr>
        <w:t>организаций</w:t>
      </w:r>
      <w:r w:rsidRPr="00FC4F7D">
        <w:t>,</w:t>
      </w:r>
      <w:r w:rsidRPr="00FC4F7D">
        <w:rPr>
          <w:rFonts w:hint="eastAsia"/>
        </w:rPr>
        <w:t xml:space="preserve"> реализующих</w:t>
      </w:r>
      <w:r w:rsidRPr="00FC4F7D">
        <w:t xml:space="preserve"> </w:t>
      </w:r>
      <w:r w:rsidRPr="00FC4F7D">
        <w:rPr>
          <w:rFonts w:hint="eastAsia"/>
        </w:rPr>
        <w:t>образовательные</w:t>
      </w:r>
      <w:r w:rsidRPr="00FC4F7D">
        <w:t xml:space="preserve"> </w:t>
      </w:r>
      <w:r w:rsidRPr="00FC4F7D">
        <w:rPr>
          <w:rFonts w:hint="eastAsia"/>
        </w:rPr>
        <w:t>программы</w:t>
      </w:r>
      <w:r w:rsidRPr="00FC4F7D">
        <w:t xml:space="preserve"> </w:t>
      </w:r>
      <w:r w:rsidRPr="00FC4F7D">
        <w:rPr>
          <w:rFonts w:hint="eastAsia"/>
        </w:rPr>
        <w:t>дошкольного</w:t>
      </w:r>
      <w:r w:rsidRPr="00FC4F7D">
        <w:t xml:space="preserve"> </w:t>
      </w:r>
      <w:r w:rsidRPr="00FC4F7D">
        <w:rPr>
          <w:rFonts w:hint="eastAsia"/>
        </w:rPr>
        <w:t>образования</w:t>
      </w:r>
      <w:r w:rsidRPr="00FC4F7D">
        <w:t xml:space="preserve">; </w:t>
      </w:r>
      <w:r w:rsidRPr="00FC4F7D">
        <w:rPr>
          <w:rFonts w:hint="eastAsia"/>
        </w:rPr>
        <w:t>создание</w:t>
      </w:r>
      <w:r w:rsidRPr="00FC4F7D">
        <w:t xml:space="preserve"> </w:t>
      </w:r>
      <w:r w:rsidRPr="00FC4F7D">
        <w:rPr>
          <w:rFonts w:hint="eastAsia"/>
        </w:rPr>
        <w:t>потенциальной</w:t>
      </w:r>
      <w:r w:rsidRPr="00FC4F7D">
        <w:t xml:space="preserve"> </w:t>
      </w:r>
      <w:r w:rsidRPr="00FC4F7D">
        <w:rPr>
          <w:rFonts w:hint="eastAsia"/>
        </w:rPr>
        <w:t>возможности</w:t>
      </w:r>
      <w:r w:rsidRPr="00FC4F7D">
        <w:t xml:space="preserve"> </w:t>
      </w:r>
      <w:r w:rsidRPr="00FC4F7D">
        <w:rPr>
          <w:rFonts w:hint="eastAsia"/>
        </w:rPr>
        <w:t>для</w:t>
      </w:r>
      <w:r w:rsidRPr="00FC4F7D">
        <w:t xml:space="preserve"> </w:t>
      </w:r>
      <w:r w:rsidRPr="00FC4F7D">
        <w:rPr>
          <w:rFonts w:hint="eastAsia"/>
        </w:rPr>
        <w:t>выхода</w:t>
      </w:r>
      <w:r w:rsidRPr="00FC4F7D">
        <w:t xml:space="preserve"> </w:t>
      </w:r>
      <w:r w:rsidRPr="00FC4F7D">
        <w:rPr>
          <w:rFonts w:hint="eastAsia"/>
        </w:rPr>
        <w:t>на</w:t>
      </w:r>
      <w:r w:rsidRPr="00FC4F7D">
        <w:t xml:space="preserve"> </w:t>
      </w:r>
      <w:r w:rsidRPr="00FC4F7D">
        <w:rPr>
          <w:rFonts w:hint="eastAsia"/>
        </w:rPr>
        <w:t>работу</w:t>
      </w:r>
      <w:r w:rsidRPr="00FC4F7D">
        <w:t xml:space="preserve"> </w:t>
      </w:r>
      <w:r w:rsidRPr="00FC4F7D">
        <w:rPr>
          <w:rFonts w:hint="eastAsia"/>
        </w:rPr>
        <w:t>экономически</w:t>
      </w:r>
      <w:r w:rsidRPr="00FC4F7D">
        <w:t xml:space="preserve"> </w:t>
      </w:r>
      <w:r w:rsidRPr="00FC4F7D">
        <w:rPr>
          <w:rFonts w:hint="eastAsia"/>
        </w:rPr>
        <w:t>активных</w:t>
      </w:r>
      <w:r w:rsidRPr="00FC4F7D">
        <w:t xml:space="preserve"> </w:t>
      </w:r>
      <w:r w:rsidRPr="00FC4F7D">
        <w:rPr>
          <w:rFonts w:hint="eastAsia"/>
        </w:rPr>
        <w:t>родителей</w:t>
      </w:r>
      <w:r w:rsidRPr="00FC4F7D">
        <w:t xml:space="preserve"> (</w:t>
      </w:r>
      <w:r w:rsidRPr="00FC4F7D">
        <w:rPr>
          <w:rFonts w:hint="eastAsia"/>
        </w:rPr>
        <w:t>законных</w:t>
      </w:r>
      <w:r w:rsidRPr="00FC4F7D">
        <w:t xml:space="preserve"> </w:t>
      </w:r>
      <w:r w:rsidRPr="00FC4F7D">
        <w:rPr>
          <w:rFonts w:hint="eastAsia"/>
        </w:rPr>
        <w:t>представителей</w:t>
      </w:r>
      <w:r w:rsidRPr="00FC4F7D">
        <w:t xml:space="preserve">), </w:t>
      </w:r>
      <w:r w:rsidRPr="00FC4F7D">
        <w:rPr>
          <w:rFonts w:hint="eastAsia"/>
        </w:rPr>
        <w:t>имеющих</w:t>
      </w:r>
      <w:r w:rsidRPr="00FC4F7D">
        <w:t xml:space="preserve"> </w:t>
      </w:r>
      <w:r w:rsidRPr="00FC4F7D">
        <w:rPr>
          <w:rFonts w:hint="eastAsia"/>
        </w:rPr>
        <w:t>детей</w:t>
      </w:r>
      <w:r w:rsidRPr="00FC4F7D">
        <w:t xml:space="preserve"> </w:t>
      </w:r>
      <w:r w:rsidRPr="00FC4F7D">
        <w:rPr>
          <w:rFonts w:hint="eastAsia"/>
        </w:rPr>
        <w:t>в</w:t>
      </w:r>
      <w:r w:rsidRPr="00FC4F7D">
        <w:t xml:space="preserve"> </w:t>
      </w:r>
      <w:r w:rsidRPr="00FC4F7D">
        <w:rPr>
          <w:rFonts w:hint="eastAsia"/>
        </w:rPr>
        <w:t>возрасте</w:t>
      </w:r>
      <w:r w:rsidRPr="00FC4F7D">
        <w:t xml:space="preserve"> </w:t>
      </w:r>
      <w:r w:rsidRPr="00FC4F7D">
        <w:rPr>
          <w:rFonts w:hint="eastAsia"/>
        </w:rPr>
        <w:t>до</w:t>
      </w:r>
      <w:r w:rsidRPr="00FC4F7D">
        <w:t xml:space="preserve"> </w:t>
      </w:r>
      <w:r w:rsidRPr="00FC4F7D">
        <w:rPr>
          <w:rFonts w:hint="eastAsia"/>
        </w:rPr>
        <w:t>трех</w:t>
      </w:r>
      <w:r w:rsidRPr="00FC4F7D">
        <w:t xml:space="preserve"> </w:t>
      </w:r>
      <w:r w:rsidRPr="00FC4F7D">
        <w:rPr>
          <w:rFonts w:hint="eastAsia"/>
        </w:rPr>
        <w:t>лет</w:t>
      </w:r>
      <w:r w:rsidRPr="00FC4F7D">
        <w:t>, а также материальные меры поддержки.</w:t>
      </w:r>
    </w:p>
    <w:p w:rsidR="00FA1478" w:rsidRPr="00FC4F7D" w:rsidRDefault="00FA1478" w:rsidP="0039380F">
      <w:pPr>
        <w:spacing w:line="276" w:lineRule="auto"/>
        <w:ind w:left="-567" w:firstLine="567"/>
        <w:jc w:val="both"/>
      </w:pPr>
      <w:r w:rsidRPr="00FC4F7D">
        <w:t>Мероприятия по снижению смертности предусматривают:</w:t>
      </w:r>
    </w:p>
    <w:p w:rsidR="00FA1478" w:rsidRPr="00FC4F7D" w:rsidRDefault="00FA1478" w:rsidP="0039380F">
      <w:pPr>
        <w:spacing w:line="276" w:lineRule="auto"/>
        <w:ind w:left="-567" w:firstLine="567"/>
        <w:jc w:val="both"/>
      </w:pPr>
      <w:r w:rsidRPr="00FC4F7D">
        <w:t>завершение формирования  сети медицинских организаций первичного звена здравоохранения, строи</w:t>
      </w:r>
      <w:bookmarkStart w:id="0" w:name="_GoBack"/>
      <w:bookmarkEnd w:id="0"/>
      <w:r w:rsidRPr="00FC4F7D">
        <w:t>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rsidR="00FA1478" w:rsidRPr="00FC4F7D" w:rsidRDefault="00FA1478" w:rsidP="0039380F">
      <w:pPr>
        <w:spacing w:line="276" w:lineRule="auto"/>
        <w:ind w:left="-567" w:firstLine="567"/>
        <w:jc w:val="both"/>
      </w:pPr>
      <w:r w:rsidRPr="00FC4F7D">
        <w:t>внедрение инновационных медицинских технологий, включая систему ранней диагностики заболеваний;</w:t>
      </w:r>
    </w:p>
    <w:p w:rsidR="00FA1478" w:rsidRPr="00FC4F7D" w:rsidRDefault="00FA1478" w:rsidP="0039380F">
      <w:pPr>
        <w:spacing w:line="276" w:lineRule="auto"/>
        <w:ind w:left="-567" w:firstLine="567"/>
        <w:jc w:val="both"/>
      </w:pPr>
      <w:r w:rsidRPr="00FC4F7D">
        <w:t>обеспечение медицинских организаций системы здравоохранения квалифицированными кадрами.</w:t>
      </w:r>
    </w:p>
    <w:p w:rsidR="00A83AAD" w:rsidRPr="00E259D8" w:rsidRDefault="00A83AAD" w:rsidP="006A69E9">
      <w:pPr>
        <w:spacing w:line="276" w:lineRule="auto"/>
        <w:ind w:left="-567" w:firstLine="567"/>
        <w:jc w:val="both"/>
        <w:rPr>
          <w:color w:val="FF0000"/>
        </w:rPr>
      </w:pPr>
    </w:p>
    <w:p w:rsidR="005C4472" w:rsidRPr="00FC4F7D" w:rsidRDefault="005C4472" w:rsidP="006A69E9">
      <w:pPr>
        <w:pStyle w:val="3"/>
        <w:spacing w:line="276" w:lineRule="auto"/>
        <w:ind w:left="-567" w:firstLine="567"/>
        <w:jc w:val="center"/>
        <w:rPr>
          <w:bCs/>
          <w:sz w:val="28"/>
          <w:szCs w:val="28"/>
        </w:rPr>
      </w:pPr>
      <w:r w:rsidRPr="00FC4F7D">
        <w:rPr>
          <w:bCs/>
          <w:sz w:val="28"/>
          <w:szCs w:val="28"/>
        </w:rPr>
        <w:t>2. Промышленное производство</w:t>
      </w:r>
    </w:p>
    <w:p w:rsidR="00787E85" w:rsidRPr="00E259D8" w:rsidRDefault="00787E85" w:rsidP="006A69E9">
      <w:pPr>
        <w:pStyle w:val="3"/>
        <w:spacing w:line="276" w:lineRule="auto"/>
        <w:ind w:left="-567" w:firstLine="567"/>
        <w:rPr>
          <w:b/>
          <w:bCs/>
          <w:color w:val="FF0000"/>
          <w:sz w:val="28"/>
          <w:szCs w:val="28"/>
        </w:rPr>
      </w:pPr>
    </w:p>
    <w:p w:rsidR="00E0171C" w:rsidRPr="007525CF" w:rsidRDefault="00E0171C" w:rsidP="006A69E9">
      <w:pPr>
        <w:spacing w:line="276" w:lineRule="auto"/>
        <w:ind w:left="-567" w:firstLine="567"/>
        <w:jc w:val="both"/>
      </w:pPr>
      <w:r w:rsidRPr="007525CF">
        <w:t xml:space="preserve">Производственный сектор муниципального образования </w:t>
      </w:r>
      <w:proofErr w:type="spellStart"/>
      <w:r w:rsidRPr="007525CF">
        <w:t>Унечское</w:t>
      </w:r>
      <w:proofErr w:type="spellEnd"/>
      <w:r w:rsidRPr="007525CF">
        <w:t xml:space="preserve"> городское поселение</w:t>
      </w:r>
      <w:r w:rsidR="007525CF" w:rsidRPr="007525CF">
        <w:t xml:space="preserve"> Унечского муниципального района Брянской области</w:t>
      </w:r>
      <w:r w:rsidRPr="007525CF">
        <w:t xml:space="preserve"> представлен предприятиями, </w:t>
      </w:r>
      <w:r w:rsidRPr="007525CF">
        <w:lastRenderedPageBreak/>
        <w:t>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E0171C" w:rsidRPr="009E5A6F" w:rsidRDefault="00E0171C" w:rsidP="006A69E9">
      <w:pPr>
        <w:spacing w:line="276" w:lineRule="auto"/>
        <w:ind w:left="-567" w:firstLine="567"/>
        <w:jc w:val="both"/>
      </w:pPr>
      <w:r w:rsidRPr="007525CF">
        <w:t>За 20</w:t>
      </w:r>
      <w:r w:rsidR="007525CF" w:rsidRPr="007525CF">
        <w:t>20</w:t>
      </w:r>
      <w:r w:rsidRPr="007525CF">
        <w:t xml:space="preserve">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по всем видам экономической деятельности </w:t>
      </w:r>
      <w:r w:rsidR="007525CF" w:rsidRPr="007525CF">
        <w:t>3</w:t>
      </w:r>
      <w:r w:rsidR="007525CF">
        <w:t xml:space="preserve"> </w:t>
      </w:r>
      <w:r w:rsidR="007525CF" w:rsidRPr="007525CF">
        <w:t>328,98</w:t>
      </w:r>
      <w:r w:rsidRPr="007525CF">
        <w:t xml:space="preserve"> млн. рублей</w:t>
      </w:r>
      <w:r w:rsidR="007525CF">
        <w:t>.</w:t>
      </w:r>
      <w:r w:rsidRPr="00E259D8">
        <w:rPr>
          <w:color w:val="FF0000"/>
        </w:rPr>
        <w:t xml:space="preserve">  </w:t>
      </w:r>
      <w:r w:rsidRPr="007525CF">
        <w:t>По оценке в 202</w:t>
      </w:r>
      <w:r w:rsidR="007525CF" w:rsidRPr="007525CF">
        <w:t>1</w:t>
      </w:r>
      <w:r w:rsidRPr="007525CF">
        <w:t xml:space="preserve"> году объем отгруженных товаров собственного производства составит </w:t>
      </w:r>
      <w:r w:rsidR="007525CF" w:rsidRPr="007525CF">
        <w:t>3 428,85</w:t>
      </w:r>
      <w:r w:rsidRPr="007525CF">
        <w:t xml:space="preserve"> млн. рублей (</w:t>
      </w:r>
      <w:r w:rsidR="007525CF">
        <w:t xml:space="preserve">темп роста </w:t>
      </w:r>
      <w:r w:rsidR="007525CF" w:rsidRPr="007525CF">
        <w:t>103</w:t>
      </w:r>
      <w:r w:rsidRPr="007525CF">
        <w:t xml:space="preserve"> %),</w:t>
      </w:r>
      <w:r w:rsidRPr="00E259D8">
        <w:rPr>
          <w:color w:val="FF0000"/>
        </w:rPr>
        <w:t xml:space="preserve"> </w:t>
      </w:r>
      <w:r w:rsidRPr="009E5A6F">
        <w:t>в 202</w:t>
      </w:r>
      <w:r w:rsidR="009E5A6F" w:rsidRPr="009E5A6F">
        <w:t>4</w:t>
      </w:r>
      <w:r w:rsidRPr="009E5A6F">
        <w:t xml:space="preserve"> году – </w:t>
      </w:r>
      <w:r w:rsidR="009E5A6F" w:rsidRPr="009E5A6F">
        <w:t>3 882,99</w:t>
      </w:r>
      <w:r w:rsidRPr="009E5A6F">
        <w:t xml:space="preserve"> млн. рублей. 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w:t>
      </w:r>
    </w:p>
    <w:p w:rsidR="00E0171C" w:rsidRPr="009E5A6F" w:rsidRDefault="00E0171C" w:rsidP="006A69E9">
      <w:pPr>
        <w:spacing w:line="276" w:lineRule="auto"/>
        <w:ind w:left="-567" w:firstLine="567"/>
        <w:jc w:val="both"/>
      </w:pPr>
      <w:r w:rsidRPr="009E5A6F">
        <w:t>Ведущая роль в промышленном производстве города принадлежит обрабатывающим производствам.</w:t>
      </w:r>
      <w:r w:rsidRPr="00E259D8">
        <w:rPr>
          <w:color w:val="FF0000"/>
        </w:rPr>
        <w:t xml:space="preserve"> </w:t>
      </w:r>
      <w:r w:rsidRPr="009E5A6F">
        <w:t>Данную группу представляют следующие предприятия: Сервисное локомотивное депо Унеча филиала «Московский» ООО «ЛОКОТЕХ-Сервис», «Вагонное Ремонтное Депо Унеча»</w:t>
      </w:r>
      <w:r w:rsidR="009E5A6F" w:rsidRPr="009E5A6F">
        <w:t xml:space="preserve"> </w:t>
      </w:r>
      <w:r w:rsidRPr="009E5A6F">
        <w:t>- филиал ООО «НВК», «Унечский завод тугоплавких металлов», АО «Тонус», ОАО «</w:t>
      </w:r>
      <w:proofErr w:type="spellStart"/>
      <w:r w:rsidRPr="009E5A6F">
        <w:t>Унечахлебокомбинат</w:t>
      </w:r>
      <w:proofErr w:type="spellEnd"/>
      <w:r w:rsidRPr="009E5A6F">
        <w:t xml:space="preserve">», ГУП «Унечский </w:t>
      </w:r>
      <w:proofErr w:type="spellStart"/>
      <w:r w:rsidRPr="009E5A6F">
        <w:t>ветсанутильзавод</w:t>
      </w:r>
      <w:proofErr w:type="spellEnd"/>
      <w:r w:rsidRPr="009E5A6F">
        <w:t>», ОАО «Резистор».</w:t>
      </w:r>
    </w:p>
    <w:p w:rsidR="00E0171C" w:rsidRPr="009E5A6F" w:rsidRDefault="00E0171C" w:rsidP="006A69E9">
      <w:pPr>
        <w:spacing w:line="276" w:lineRule="auto"/>
        <w:ind w:left="-567" w:firstLine="567"/>
        <w:jc w:val="both"/>
      </w:pPr>
      <w:r w:rsidRPr="009E5A6F">
        <w:t>По данной группе производств за 202</w:t>
      </w:r>
      <w:r w:rsidR="009E5A6F" w:rsidRPr="009E5A6F">
        <w:t>1</w:t>
      </w:r>
      <w:r w:rsidRPr="009E5A6F">
        <w:t xml:space="preserve"> год объем отгруженных товаров обрабатывающих производств оценивается  </w:t>
      </w:r>
      <w:r w:rsidR="009E5A6F" w:rsidRPr="009E5A6F">
        <w:t>1 697,85</w:t>
      </w:r>
      <w:r w:rsidRPr="009E5A6F">
        <w:t xml:space="preserve"> млн. рублей. </w:t>
      </w:r>
    </w:p>
    <w:p w:rsidR="00E0171C" w:rsidRPr="009E5A6F" w:rsidRDefault="00E0171C" w:rsidP="006A69E9">
      <w:pPr>
        <w:spacing w:line="276" w:lineRule="auto"/>
        <w:ind w:left="-567" w:firstLine="567"/>
        <w:jc w:val="both"/>
      </w:pPr>
      <w:r w:rsidRPr="009E5A6F">
        <w:t>К 202</w:t>
      </w:r>
      <w:r w:rsidR="009E5A6F" w:rsidRPr="009E5A6F">
        <w:t>4</w:t>
      </w:r>
      <w:r w:rsidRPr="009E5A6F">
        <w:t xml:space="preserve"> году объем отгруженных товаров по группе обрабатывающих произво</w:t>
      </w:r>
      <w:proofErr w:type="gramStart"/>
      <w:r w:rsidRPr="009E5A6F">
        <w:t>дств  пр</w:t>
      </w:r>
      <w:proofErr w:type="gramEnd"/>
      <w:r w:rsidRPr="009E5A6F">
        <w:t xml:space="preserve">огнозируется  </w:t>
      </w:r>
      <w:r w:rsidR="009E5A6F" w:rsidRPr="009E5A6F">
        <w:t>1 891,1</w:t>
      </w:r>
      <w:r w:rsidRPr="009E5A6F">
        <w:t xml:space="preserve"> млн. рублей. </w:t>
      </w:r>
    </w:p>
    <w:p w:rsidR="00E0171C" w:rsidRPr="009E5A6F" w:rsidRDefault="00E0171C" w:rsidP="006A69E9">
      <w:pPr>
        <w:spacing w:line="276" w:lineRule="auto"/>
        <w:ind w:left="-567" w:firstLine="567"/>
        <w:jc w:val="both"/>
      </w:pPr>
      <w:r w:rsidRPr="009E5A6F">
        <w:t xml:space="preserve">Способствовать дальнейшему росту промышленного производства будет ООО "Унечский завод тугоплавких металлов", который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rsidR="00E0171C" w:rsidRPr="009E5A6F" w:rsidRDefault="00E0171C" w:rsidP="006A69E9">
      <w:pPr>
        <w:spacing w:line="276" w:lineRule="auto"/>
        <w:ind w:left="-567" w:firstLine="567"/>
        <w:jc w:val="both"/>
      </w:pPr>
      <w:r w:rsidRPr="009E5A6F">
        <w:t>Также рост обеспечат: «Вагонное Ремонтное Депо Унеча» - филиал ООО «НВК», Сервисное  локомотивное  депо Унеча филиала «Московский» ООО «ЛОКОТЕХ-Сервис», АО «Тонус».</w:t>
      </w:r>
    </w:p>
    <w:p w:rsidR="00E0171C" w:rsidRPr="00E259D8" w:rsidRDefault="00E0171C" w:rsidP="006A69E9">
      <w:pPr>
        <w:spacing w:line="276" w:lineRule="auto"/>
        <w:ind w:left="-567" w:firstLine="567"/>
        <w:jc w:val="both"/>
        <w:rPr>
          <w:color w:val="FF0000"/>
        </w:rPr>
      </w:pPr>
    </w:p>
    <w:p w:rsidR="00E0171C" w:rsidRPr="00DD29F2" w:rsidRDefault="00E0171C" w:rsidP="006A69E9">
      <w:pPr>
        <w:spacing w:line="276" w:lineRule="auto"/>
        <w:ind w:left="-567" w:firstLine="567"/>
        <w:jc w:val="center"/>
        <w:rPr>
          <w:sz w:val="28"/>
          <w:szCs w:val="28"/>
        </w:rPr>
      </w:pPr>
      <w:r w:rsidRPr="00DD29F2">
        <w:rPr>
          <w:sz w:val="28"/>
          <w:szCs w:val="28"/>
        </w:rPr>
        <w:t>3.Топливно-энергетический комплекс</w:t>
      </w:r>
    </w:p>
    <w:p w:rsidR="00E0171C" w:rsidRPr="00DD29F2" w:rsidRDefault="00E0171C" w:rsidP="006A69E9">
      <w:pPr>
        <w:spacing w:line="276" w:lineRule="auto"/>
        <w:ind w:left="-567" w:firstLine="567"/>
        <w:jc w:val="both"/>
        <w:rPr>
          <w:sz w:val="28"/>
          <w:szCs w:val="28"/>
        </w:rPr>
      </w:pPr>
    </w:p>
    <w:p w:rsidR="00E0171C" w:rsidRPr="00DD29F2" w:rsidRDefault="00E0171C" w:rsidP="006A69E9">
      <w:pPr>
        <w:spacing w:line="276" w:lineRule="auto"/>
        <w:ind w:left="-567" w:firstLine="567"/>
        <w:jc w:val="both"/>
      </w:pPr>
      <w:r w:rsidRPr="00DD29F2">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10 %. </w:t>
      </w:r>
    </w:p>
    <w:p w:rsidR="00E0171C" w:rsidRPr="00DD29F2" w:rsidRDefault="00E0171C" w:rsidP="006A69E9">
      <w:pPr>
        <w:spacing w:line="276" w:lineRule="auto"/>
        <w:ind w:left="-567" w:firstLine="567"/>
        <w:jc w:val="both"/>
      </w:pPr>
      <w:r w:rsidRPr="00DD29F2">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2 %.</w:t>
      </w:r>
    </w:p>
    <w:p w:rsidR="00E0171C" w:rsidRPr="00DD29F2" w:rsidRDefault="00E0171C" w:rsidP="006A69E9">
      <w:pPr>
        <w:spacing w:line="276" w:lineRule="auto"/>
        <w:ind w:left="-567" w:firstLine="567"/>
        <w:jc w:val="both"/>
      </w:pPr>
      <w:r w:rsidRPr="00DD29F2">
        <w:t xml:space="preserve">К наиболее крупным предприятиям топливно-энергетического комплекса относятся: </w:t>
      </w:r>
      <w:proofErr w:type="spellStart"/>
      <w:r w:rsidRPr="00DD29F2">
        <w:t>Унечское</w:t>
      </w:r>
      <w:proofErr w:type="spellEnd"/>
      <w:r w:rsidRPr="00DD29F2">
        <w:t xml:space="preserve"> СП филиал</w:t>
      </w:r>
      <w:proofErr w:type="gramStart"/>
      <w:r w:rsidRPr="00DD29F2">
        <w:t>а ООО</w:t>
      </w:r>
      <w:proofErr w:type="gramEnd"/>
      <w:r w:rsidRPr="00DD29F2">
        <w:t xml:space="preserve"> «</w:t>
      </w:r>
      <w:proofErr w:type="spellStart"/>
      <w:r w:rsidRPr="00DD29F2">
        <w:t>Брянскэлектро</w:t>
      </w:r>
      <w:proofErr w:type="spellEnd"/>
      <w:r w:rsidRPr="00DD29F2">
        <w:t>», ГУП «</w:t>
      </w:r>
      <w:proofErr w:type="spellStart"/>
      <w:r w:rsidRPr="00DD29F2">
        <w:t>Брянсккоммунэнерго</w:t>
      </w:r>
      <w:proofErr w:type="spellEnd"/>
      <w:r w:rsidRPr="00DD29F2">
        <w:t xml:space="preserve">» </w:t>
      </w:r>
      <w:proofErr w:type="spellStart"/>
      <w:r w:rsidRPr="00DD29F2">
        <w:t>Унечское</w:t>
      </w:r>
      <w:proofErr w:type="spellEnd"/>
      <w:r w:rsidRPr="00DD29F2">
        <w:t xml:space="preserve"> СП, АО «Унечский водоканал».</w:t>
      </w:r>
    </w:p>
    <w:p w:rsidR="00E0171C" w:rsidRPr="00DD29F2" w:rsidRDefault="00E0171C" w:rsidP="006A69E9">
      <w:pPr>
        <w:spacing w:line="276" w:lineRule="auto"/>
        <w:ind w:left="-567" w:firstLine="567"/>
        <w:jc w:val="both"/>
      </w:pPr>
      <w:r w:rsidRPr="00DD29F2">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sidR="00DD29F2" w:rsidRPr="00DD29F2">
        <w:t>391,668</w:t>
      </w:r>
      <w:r w:rsidRPr="00DD29F2">
        <w:t xml:space="preserve"> млн. рублей.  К 202</w:t>
      </w:r>
      <w:r w:rsidR="00DD29F2" w:rsidRPr="00DD29F2">
        <w:t>4</w:t>
      </w:r>
      <w:r w:rsidRPr="00DD29F2">
        <w:t xml:space="preserve"> году данный показатель прогнозируется </w:t>
      </w:r>
      <w:r w:rsidR="00DD29F2" w:rsidRPr="00DD29F2">
        <w:t>495,672</w:t>
      </w:r>
      <w:r w:rsidRPr="00DD29F2">
        <w:t xml:space="preserve"> млн. рублей.</w:t>
      </w:r>
    </w:p>
    <w:p w:rsidR="00E0171C" w:rsidRPr="00DD29F2" w:rsidRDefault="00E0171C" w:rsidP="006A69E9">
      <w:pPr>
        <w:spacing w:line="276" w:lineRule="auto"/>
        <w:ind w:left="-567" w:firstLine="567"/>
        <w:jc w:val="both"/>
      </w:pPr>
      <w:r w:rsidRPr="00DD29F2">
        <w:t xml:space="preserve">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w:t>
      </w:r>
      <w:r w:rsidRPr="00DD29F2">
        <w:lastRenderedPageBreak/>
        <w:t xml:space="preserve">оценивается в </w:t>
      </w:r>
      <w:r w:rsidR="00DD29F2" w:rsidRPr="00DD29F2">
        <w:t>68,95</w:t>
      </w:r>
      <w:r w:rsidRPr="00DD29F2">
        <w:t xml:space="preserve"> млн. рублей.  К 202</w:t>
      </w:r>
      <w:r w:rsidR="00DD29F2" w:rsidRPr="00DD29F2">
        <w:t>4</w:t>
      </w:r>
      <w:r w:rsidRPr="00DD29F2">
        <w:t xml:space="preserve"> году данный показатель прогнозируется </w:t>
      </w:r>
      <w:r w:rsidR="00DD29F2" w:rsidRPr="00DD29F2">
        <w:t>84,467</w:t>
      </w:r>
      <w:r w:rsidRPr="00DD29F2">
        <w:t xml:space="preserve"> млн. рублей.</w:t>
      </w:r>
    </w:p>
    <w:p w:rsidR="005839C1" w:rsidRPr="00DD29F2" w:rsidRDefault="005839C1" w:rsidP="006A69E9">
      <w:pPr>
        <w:spacing w:line="276" w:lineRule="auto"/>
        <w:ind w:left="-567" w:firstLine="567"/>
        <w:jc w:val="both"/>
      </w:pPr>
    </w:p>
    <w:p w:rsidR="00C77D55" w:rsidRPr="00DD29F2" w:rsidRDefault="000F24C6" w:rsidP="006A69E9">
      <w:pPr>
        <w:pStyle w:val="2"/>
        <w:spacing w:line="276" w:lineRule="auto"/>
        <w:ind w:left="-567" w:firstLine="567"/>
        <w:jc w:val="center"/>
        <w:rPr>
          <w:b w:val="0"/>
          <w:bCs w:val="0"/>
          <w:sz w:val="28"/>
          <w:szCs w:val="28"/>
        </w:rPr>
      </w:pPr>
      <w:r w:rsidRPr="00DD29F2">
        <w:rPr>
          <w:b w:val="0"/>
          <w:bCs w:val="0"/>
          <w:sz w:val="28"/>
          <w:szCs w:val="28"/>
        </w:rPr>
        <w:t xml:space="preserve">3. </w:t>
      </w:r>
      <w:r w:rsidR="00A97A05" w:rsidRPr="00DD29F2">
        <w:rPr>
          <w:b w:val="0"/>
          <w:bCs w:val="0"/>
          <w:sz w:val="28"/>
          <w:szCs w:val="28"/>
        </w:rPr>
        <w:t>Б</w:t>
      </w:r>
      <w:r w:rsidRPr="00DD29F2">
        <w:rPr>
          <w:b w:val="0"/>
          <w:bCs w:val="0"/>
          <w:sz w:val="28"/>
          <w:szCs w:val="28"/>
        </w:rPr>
        <w:t>юджет Унечского городского поселения</w:t>
      </w:r>
    </w:p>
    <w:p w:rsidR="000F24C6" w:rsidRPr="00E259D8" w:rsidRDefault="000F24C6" w:rsidP="006A69E9">
      <w:pPr>
        <w:pStyle w:val="2"/>
        <w:spacing w:line="276" w:lineRule="auto"/>
        <w:ind w:left="-567" w:firstLine="567"/>
        <w:rPr>
          <w:bCs w:val="0"/>
          <w:color w:val="FF0000"/>
          <w:sz w:val="28"/>
          <w:szCs w:val="28"/>
        </w:rPr>
      </w:pPr>
    </w:p>
    <w:p w:rsidR="000F24C6" w:rsidRPr="00DD29F2" w:rsidRDefault="000F24C6" w:rsidP="006A69E9">
      <w:pPr>
        <w:spacing w:line="276" w:lineRule="auto"/>
        <w:ind w:left="-567" w:firstLine="567"/>
        <w:jc w:val="both"/>
      </w:pPr>
      <w:r w:rsidRPr="00DD29F2">
        <w:t>Доходы бюджета Унечского городского поселения в 20</w:t>
      </w:r>
      <w:r w:rsidR="00DD29F2" w:rsidRPr="00DD29F2">
        <w:t>21</w:t>
      </w:r>
      <w:r w:rsidRPr="00DD29F2">
        <w:t xml:space="preserve"> году составили </w:t>
      </w:r>
      <w:r w:rsidR="00DD29F2" w:rsidRPr="00DD29F2">
        <w:t>128 466</w:t>
      </w:r>
      <w:r w:rsidRPr="00DD29F2">
        <w:t xml:space="preserve"> тыс. рублей. Общий объем налоговых </w:t>
      </w:r>
      <w:r w:rsidR="00B44894" w:rsidRPr="00DD29F2">
        <w:t>и неналоговых доходов</w:t>
      </w:r>
      <w:r w:rsidRPr="00DD29F2">
        <w:t xml:space="preserve"> составил </w:t>
      </w:r>
      <w:r w:rsidR="00DD29F2" w:rsidRPr="00DD29F2">
        <w:t>76 122</w:t>
      </w:r>
      <w:r w:rsidRPr="00DD29F2">
        <w:t xml:space="preserve"> тыс. рублей.</w:t>
      </w:r>
    </w:p>
    <w:p w:rsidR="000F24C6" w:rsidRPr="00DD29F2" w:rsidRDefault="000F24C6" w:rsidP="006A69E9">
      <w:pPr>
        <w:spacing w:line="276" w:lineRule="auto"/>
        <w:ind w:left="-567" w:firstLine="567"/>
        <w:jc w:val="both"/>
      </w:pPr>
      <w:r w:rsidRPr="00DD29F2">
        <w:t xml:space="preserve">Безвозмездные поступления составили </w:t>
      </w:r>
      <w:r w:rsidR="00DD29F2" w:rsidRPr="00DD29F2">
        <w:t>52 344</w:t>
      </w:r>
      <w:r w:rsidRPr="00DD29F2">
        <w:t xml:space="preserve"> </w:t>
      </w:r>
      <w:r w:rsidR="00C14379" w:rsidRPr="00DD29F2">
        <w:t>тыс</w:t>
      </w:r>
      <w:r w:rsidRPr="00DD29F2">
        <w:t>. рублей</w:t>
      </w:r>
      <w:r w:rsidR="00C14379" w:rsidRPr="00DD29F2">
        <w:t>,</w:t>
      </w:r>
      <w:r w:rsidRPr="00DD29F2">
        <w:t xml:space="preserve"> </w:t>
      </w:r>
      <w:r w:rsidR="00C14379" w:rsidRPr="00DD29F2">
        <w:t>р</w:t>
      </w:r>
      <w:r w:rsidRPr="00DD29F2">
        <w:t xml:space="preserve">асходы бюджета </w:t>
      </w:r>
      <w:r w:rsidR="00C14379" w:rsidRPr="00DD29F2">
        <w:t>поселения</w:t>
      </w:r>
      <w:r w:rsidRPr="00DD29F2">
        <w:t xml:space="preserve"> в 20</w:t>
      </w:r>
      <w:r w:rsidR="00DD29F2" w:rsidRPr="00DD29F2">
        <w:t>21</w:t>
      </w:r>
      <w:r w:rsidRPr="00DD29F2">
        <w:t xml:space="preserve"> году составили </w:t>
      </w:r>
      <w:r w:rsidR="00DD29F2" w:rsidRPr="00DD29F2">
        <w:t>151 200</w:t>
      </w:r>
      <w:r w:rsidR="00C14379" w:rsidRPr="00DD29F2">
        <w:t xml:space="preserve"> </w:t>
      </w:r>
      <w:r w:rsidRPr="00DD29F2">
        <w:t xml:space="preserve"> </w:t>
      </w:r>
      <w:r w:rsidR="00C14379" w:rsidRPr="00DD29F2">
        <w:t>тыс</w:t>
      </w:r>
      <w:r w:rsidRPr="00DD29F2">
        <w:t>. рублей</w:t>
      </w:r>
      <w:r w:rsidR="00C14379" w:rsidRPr="00DD29F2">
        <w:t>, дефицит</w:t>
      </w:r>
      <w:r w:rsidR="00FF1E79" w:rsidRPr="00DD29F2">
        <w:t xml:space="preserve"> </w:t>
      </w:r>
      <w:r w:rsidR="00C14379" w:rsidRPr="00DD29F2">
        <w:t xml:space="preserve"> </w:t>
      </w:r>
      <w:r w:rsidR="00DD29F2" w:rsidRPr="00DD29F2">
        <w:t>– 22 734</w:t>
      </w:r>
      <w:r w:rsidR="00C14379" w:rsidRPr="00DD29F2">
        <w:t xml:space="preserve"> тыс.</w:t>
      </w:r>
      <w:r w:rsidR="00A042B2" w:rsidRPr="00DD29F2">
        <w:t xml:space="preserve"> </w:t>
      </w:r>
      <w:r w:rsidR="00C14379" w:rsidRPr="00DD29F2">
        <w:t>руб</w:t>
      </w:r>
      <w:r w:rsidR="00A042B2" w:rsidRPr="00DD29F2">
        <w:t>лей</w:t>
      </w:r>
      <w:r w:rsidR="00C14379" w:rsidRPr="00DD29F2">
        <w:t xml:space="preserve">. </w:t>
      </w:r>
    </w:p>
    <w:p w:rsidR="00987052" w:rsidRPr="00987052" w:rsidRDefault="00987052" w:rsidP="006A69E9">
      <w:pPr>
        <w:tabs>
          <w:tab w:val="left" w:pos="1093"/>
        </w:tabs>
        <w:spacing w:line="276" w:lineRule="auto"/>
        <w:ind w:left="-567" w:firstLine="567"/>
        <w:jc w:val="both"/>
      </w:pPr>
      <w:r w:rsidRPr="00987052">
        <w:t>В 2020 году были направлены инвестиции:</w:t>
      </w:r>
    </w:p>
    <w:p w:rsidR="00987052" w:rsidRPr="00987052" w:rsidRDefault="00987052" w:rsidP="006A69E9">
      <w:pPr>
        <w:tabs>
          <w:tab w:val="left" w:pos="1093"/>
        </w:tabs>
        <w:spacing w:line="276" w:lineRule="auto"/>
        <w:ind w:left="-567" w:firstLine="567"/>
        <w:jc w:val="both"/>
      </w:pPr>
      <w:r>
        <w:t>-</w:t>
      </w:r>
      <w:r w:rsidRPr="00987052">
        <w:t xml:space="preserve"> на строительство централизованного водоснабжения </w:t>
      </w:r>
      <w:proofErr w:type="spellStart"/>
      <w:r w:rsidRPr="00987052">
        <w:t>залинейной</w:t>
      </w:r>
      <w:proofErr w:type="spellEnd"/>
      <w:r w:rsidRPr="00987052">
        <w:t xml:space="preserve"> части города Унеча Унечского района Брянской области (2 очередь) 2 этап в сумме 19 920  </w:t>
      </w:r>
      <w:proofErr w:type="spellStart"/>
      <w:r w:rsidRPr="00987052">
        <w:t>тыс</w:t>
      </w:r>
      <w:proofErr w:type="gramStart"/>
      <w:r w:rsidRPr="00987052">
        <w:t>.р</w:t>
      </w:r>
      <w:proofErr w:type="gramEnd"/>
      <w:r w:rsidRPr="00987052">
        <w:t>уб</w:t>
      </w:r>
      <w:proofErr w:type="spellEnd"/>
      <w:r w:rsidRPr="00987052">
        <w:t xml:space="preserve">. (в том числе из федерального и областного бюджета 19626 </w:t>
      </w:r>
      <w:proofErr w:type="spellStart"/>
      <w:r w:rsidRPr="00987052">
        <w:t>тыс.руб</w:t>
      </w:r>
      <w:proofErr w:type="spellEnd"/>
      <w:r w:rsidRPr="00987052">
        <w:t>.);</w:t>
      </w:r>
    </w:p>
    <w:p w:rsidR="00987052" w:rsidRPr="00987052" w:rsidRDefault="00987052" w:rsidP="006A69E9">
      <w:pPr>
        <w:tabs>
          <w:tab w:val="left" w:pos="1093"/>
        </w:tabs>
        <w:spacing w:line="276" w:lineRule="auto"/>
        <w:ind w:left="-567" w:firstLine="567"/>
        <w:jc w:val="both"/>
      </w:pPr>
      <w:r>
        <w:t>-</w:t>
      </w:r>
      <w:r w:rsidRPr="00987052">
        <w:t xml:space="preserve"> на изготовление ПСД, экспертиз и контролей по водоснабжению </w:t>
      </w:r>
      <w:proofErr w:type="spellStart"/>
      <w:r w:rsidRPr="00987052">
        <w:t>залинейной</w:t>
      </w:r>
      <w:proofErr w:type="spellEnd"/>
      <w:r w:rsidRPr="00987052">
        <w:t xml:space="preserve"> части города в сумме 929 </w:t>
      </w:r>
      <w:proofErr w:type="spellStart"/>
      <w:r w:rsidRPr="00987052">
        <w:t>тыс</w:t>
      </w:r>
      <w:proofErr w:type="gramStart"/>
      <w:r w:rsidRPr="00987052">
        <w:t>.р</w:t>
      </w:r>
      <w:proofErr w:type="gramEnd"/>
      <w:r w:rsidRPr="00987052">
        <w:t>уб</w:t>
      </w:r>
      <w:proofErr w:type="spellEnd"/>
      <w:r w:rsidRPr="00987052">
        <w:t>. (за счет средств городского бюджета)</w:t>
      </w:r>
    </w:p>
    <w:p w:rsidR="00987052" w:rsidRPr="00987052" w:rsidRDefault="006A69E9" w:rsidP="006A69E9">
      <w:pPr>
        <w:tabs>
          <w:tab w:val="left" w:pos="1093"/>
        </w:tabs>
        <w:spacing w:line="276" w:lineRule="auto"/>
        <w:ind w:left="-567" w:firstLine="567"/>
        <w:jc w:val="both"/>
      </w:pPr>
      <w:proofErr w:type="gramStart"/>
      <w:r>
        <w:t xml:space="preserve">- </w:t>
      </w:r>
      <w:r w:rsidR="00987052" w:rsidRPr="00987052">
        <w:t>на инженерно-геодезические, инженерно-геологические, инженерно-экологические изыскания по объекту Газификация ул. Песчаной в г. Унеча в сумме 220 тыс. руб. (за счет средств городского бюджета).</w:t>
      </w:r>
      <w:proofErr w:type="gramEnd"/>
    </w:p>
    <w:p w:rsidR="00987052" w:rsidRPr="00987052" w:rsidRDefault="00987052" w:rsidP="006A69E9">
      <w:pPr>
        <w:spacing w:line="276" w:lineRule="auto"/>
        <w:ind w:left="-567" w:firstLine="567"/>
        <w:jc w:val="both"/>
      </w:pPr>
      <w:r w:rsidRPr="00987052">
        <w:t>В 2021 году были предусмотрены инвестиции:</w:t>
      </w:r>
    </w:p>
    <w:p w:rsidR="00987052" w:rsidRPr="00987052" w:rsidRDefault="006A69E9" w:rsidP="006A69E9">
      <w:pPr>
        <w:tabs>
          <w:tab w:val="left" w:pos="1093"/>
        </w:tabs>
        <w:spacing w:line="276" w:lineRule="auto"/>
        <w:ind w:left="-567" w:firstLine="567"/>
        <w:jc w:val="both"/>
      </w:pPr>
      <w:r>
        <w:t xml:space="preserve">- </w:t>
      </w:r>
      <w:r w:rsidR="00987052" w:rsidRPr="00987052">
        <w:t xml:space="preserve">на изготовление ПСД и проведение экологической экспертизы на полигон в сумме 2510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xml:space="preserve">. (за счет средств городского бюджета) по оценке 1792 </w:t>
      </w:r>
      <w:proofErr w:type="spellStart"/>
      <w:r w:rsidR="00987052" w:rsidRPr="00987052">
        <w:t>тыс.руб</w:t>
      </w:r>
      <w:proofErr w:type="spellEnd"/>
      <w:r w:rsidR="00987052" w:rsidRPr="00987052">
        <w:t>.</w:t>
      </w:r>
    </w:p>
    <w:p w:rsidR="00987052" w:rsidRPr="00987052" w:rsidRDefault="00987052" w:rsidP="006A69E9">
      <w:pPr>
        <w:tabs>
          <w:tab w:val="left" w:pos="1093"/>
        </w:tabs>
        <w:spacing w:line="276" w:lineRule="auto"/>
        <w:ind w:left="-567" w:firstLine="567"/>
        <w:jc w:val="both"/>
      </w:pPr>
      <w:r w:rsidRPr="00987052">
        <w:t>На 2022 год и плановый период 2023г</w:t>
      </w:r>
      <w:r w:rsidR="006A69E9">
        <w:t>од</w:t>
      </w:r>
      <w:r w:rsidRPr="00987052">
        <w:t xml:space="preserve"> наблюдается по сравнению с 2021 годом увеличение инвестиций. Это связано с увеличением выделенных ассигнований из вышестоящих бюджетов безвозмездных поступлений. </w:t>
      </w:r>
    </w:p>
    <w:p w:rsidR="00987052" w:rsidRPr="00987052" w:rsidRDefault="006A69E9" w:rsidP="006A69E9">
      <w:pPr>
        <w:tabs>
          <w:tab w:val="left" w:pos="564"/>
          <w:tab w:val="left" w:pos="1093"/>
        </w:tabs>
        <w:spacing w:line="276" w:lineRule="auto"/>
        <w:ind w:left="-567" w:firstLine="567"/>
        <w:jc w:val="both"/>
      </w:pPr>
      <w:r>
        <w:t>П</w:t>
      </w:r>
      <w:r w:rsidR="00987052" w:rsidRPr="00987052">
        <w:t>редусмотрены инвестиции:</w:t>
      </w:r>
    </w:p>
    <w:p w:rsidR="00987052" w:rsidRPr="00987052" w:rsidRDefault="006A69E9" w:rsidP="006A69E9">
      <w:pPr>
        <w:tabs>
          <w:tab w:val="left" w:pos="1093"/>
        </w:tabs>
        <w:spacing w:line="276" w:lineRule="auto"/>
        <w:ind w:left="-567" w:firstLine="567"/>
        <w:jc w:val="both"/>
      </w:pPr>
      <w:proofErr w:type="gramStart"/>
      <w:r>
        <w:t>-</w:t>
      </w:r>
      <w:r w:rsidR="00987052" w:rsidRPr="00987052">
        <w:t xml:space="preserve"> на изготовление ПСД, экспертиз по объектам (на модернизацию оборудования на станцию 2-го подъема воды в г. Унеча и реконструкцию водопроводных сетей по ул. Иванова, ул. Садовая, ул. Щорса, ул. Кирова, ул. Чапаева, пен.</w:t>
      </w:r>
      <w:proofErr w:type="gramEnd"/>
      <w:r w:rsidR="00987052" w:rsidRPr="00987052">
        <w:t xml:space="preserve"> Иванова, пер. Крупской в г. УНЕЧА 1512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(за счет средств городского бюджета).</w:t>
      </w:r>
    </w:p>
    <w:p w:rsidR="00987052" w:rsidRPr="00987052" w:rsidRDefault="006A69E9" w:rsidP="006A69E9">
      <w:pPr>
        <w:tabs>
          <w:tab w:val="left" w:pos="1093"/>
        </w:tabs>
        <w:spacing w:line="276" w:lineRule="auto"/>
        <w:ind w:left="-567" w:firstLine="567"/>
        <w:jc w:val="both"/>
      </w:pPr>
      <w:r>
        <w:t xml:space="preserve">- </w:t>
      </w:r>
      <w:r w:rsidR="00987052" w:rsidRPr="00987052">
        <w:t xml:space="preserve">самотечный коллектор по ул.23 Сентября в квартале «А до ул. Транспортной г. Унеча Брянская область (строительство) 14 668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xml:space="preserve">. ( в </w:t>
      </w:r>
      <w:r w:rsidR="000A05E0">
        <w:t>том числе</w:t>
      </w:r>
      <w:r w:rsidR="00987052" w:rsidRPr="00987052">
        <w:t xml:space="preserve"> за счет средств областного бюджета 13935 </w:t>
      </w:r>
      <w:proofErr w:type="spellStart"/>
      <w:r w:rsidR="00987052" w:rsidRPr="00987052">
        <w:t>тыс.руб</w:t>
      </w:r>
      <w:proofErr w:type="spellEnd"/>
      <w:r w:rsidR="00987052" w:rsidRPr="00987052">
        <w:t>.)</w:t>
      </w:r>
    </w:p>
    <w:p w:rsidR="00987052" w:rsidRPr="00987052" w:rsidRDefault="006A69E9" w:rsidP="006A69E9">
      <w:pPr>
        <w:tabs>
          <w:tab w:val="left" w:pos="1093"/>
        </w:tabs>
        <w:spacing w:line="276" w:lineRule="auto"/>
        <w:ind w:left="-567" w:firstLine="567"/>
        <w:jc w:val="both"/>
      </w:pPr>
      <w:r>
        <w:t xml:space="preserve">- </w:t>
      </w:r>
      <w:r w:rsidR="00987052" w:rsidRPr="00987052">
        <w:t xml:space="preserve">на изготовление ПСД и проведение экологической экспертизы на полигон в сумме 3292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(за счет средств городского бюджета).( в случае не выполнения работ и оплаты в 2021году).</w:t>
      </w:r>
    </w:p>
    <w:p w:rsidR="00987052" w:rsidRPr="00987052" w:rsidRDefault="00987052" w:rsidP="006A69E9">
      <w:pPr>
        <w:tabs>
          <w:tab w:val="left" w:pos="1093"/>
        </w:tabs>
        <w:spacing w:line="276" w:lineRule="auto"/>
        <w:ind w:left="-567" w:firstLine="567"/>
        <w:jc w:val="both"/>
      </w:pPr>
      <w:r w:rsidRPr="00987052">
        <w:t>На 2023 год предусмотрены инвестиции:</w:t>
      </w:r>
    </w:p>
    <w:p w:rsidR="00987052" w:rsidRPr="00987052" w:rsidRDefault="006A69E9" w:rsidP="006A69E9">
      <w:pPr>
        <w:tabs>
          <w:tab w:val="left" w:pos="1093"/>
        </w:tabs>
        <w:spacing w:line="276" w:lineRule="auto"/>
        <w:ind w:left="-567" w:firstLine="567"/>
        <w:jc w:val="both"/>
      </w:pPr>
      <w:r>
        <w:t>-</w:t>
      </w:r>
      <w:r w:rsidR="00987052" w:rsidRPr="00987052">
        <w:t xml:space="preserve"> на изготовление ПСД, экспертиз и контролей на водоснабжение 799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экспертиз по объектам (за счет средств городского бюджета).</w:t>
      </w:r>
    </w:p>
    <w:p w:rsidR="00987052" w:rsidRPr="00987052" w:rsidRDefault="006A69E9" w:rsidP="006A69E9">
      <w:pPr>
        <w:tabs>
          <w:tab w:val="left" w:pos="1093"/>
        </w:tabs>
        <w:spacing w:line="276" w:lineRule="auto"/>
        <w:ind w:left="-567" w:firstLine="567"/>
        <w:jc w:val="both"/>
      </w:pPr>
      <w:r>
        <w:t>-</w:t>
      </w:r>
      <w:r w:rsidR="00987052" w:rsidRPr="00987052">
        <w:t xml:space="preserve"> на модернизацию оборудования на станцию 2-го подъема воды в г. Унеча Унечского района Брянской области 10 000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xml:space="preserve">. ( в том числе из федерального и областного бюджета -9900 </w:t>
      </w:r>
      <w:proofErr w:type="spellStart"/>
      <w:r w:rsidR="00987052" w:rsidRPr="00987052">
        <w:t>тыс.руб</w:t>
      </w:r>
      <w:proofErr w:type="spellEnd"/>
      <w:r w:rsidR="00987052" w:rsidRPr="00987052">
        <w:t>.)</w:t>
      </w:r>
    </w:p>
    <w:p w:rsidR="00987052" w:rsidRPr="00987052" w:rsidRDefault="006A69E9" w:rsidP="006A69E9">
      <w:pPr>
        <w:tabs>
          <w:tab w:val="left" w:pos="1093"/>
        </w:tabs>
        <w:spacing w:line="276" w:lineRule="auto"/>
        <w:ind w:left="-567" w:firstLine="567"/>
        <w:jc w:val="both"/>
      </w:pPr>
      <w:proofErr w:type="gramStart"/>
      <w:r>
        <w:t xml:space="preserve">- </w:t>
      </w:r>
      <w:r w:rsidR="00987052" w:rsidRPr="00987052">
        <w:t>реконструкцию водопроводных сетей по ул. Иванова, ул. Садовая, ул. Щорса, ул. Кирова, ул. Чапаева, пен.</w:t>
      </w:r>
      <w:proofErr w:type="gramEnd"/>
      <w:r w:rsidR="00987052" w:rsidRPr="00987052">
        <w:t xml:space="preserve"> Иванова, пер. Крупской в г. Унеча Унечского района Брянской области 6 500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xml:space="preserve">. (в том числе из федерального и областного бюджета 6 435 </w:t>
      </w:r>
      <w:proofErr w:type="spellStart"/>
      <w:r w:rsidR="00987052" w:rsidRPr="00987052">
        <w:t>тыс.руб</w:t>
      </w:r>
      <w:proofErr w:type="spellEnd"/>
      <w:r w:rsidR="00987052" w:rsidRPr="00987052">
        <w:t>).</w:t>
      </w:r>
    </w:p>
    <w:p w:rsidR="00987052" w:rsidRPr="00987052" w:rsidRDefault="0039380F" w:rsidP="006A69E9">
      <w:pPr>
        <w:tabs>
          <w:tab w:val="left" w:pos="1093"/>
        </w:tabs>
        <w:spacing w:line="276" w:lineRule="auto"/>
        <w:ind w:left="-567" w:firstLine="567"/>
        <w:jc w:val="both"/>
      </w:pPr>
      <w:r>
        <w:lastRenderedPageBreak/>
        <w:t xml:space="preserve">- </w:t>
      </w:r>
      <w:r w:rsidR="00987052" w:rsidRPr="00987052">
        <w:t xml:space="preserve">на строительство сетей водоснабжения по ул. Локомотивная, ул. 23 Съезда КППСС в г. Унеча Унечского района Брянской области 2 000 </w:t>
      </w:r>
      <w:proofErr w:type="spellStart"/>
      <w:r w:rsidR="00987052" w:rsidRPr="00987052">
        <w:t>тыс</w:t>
      </w:r>
      <w:proofErr w:type="gramStart"/>
      <w:r w:rsidR="00987052" w:rsidRPr="00987052">
        <w:t>.р</w:t>
      </w:r>
      <w:proofErr w:type="gramEnd"/>
      <w:r w:rsidR="00987052" w:rsidRPr="00987052">
        <w:t>уб</w:t>
      </w:r>
      <w:proofErr w:type="spellEnd"/>
      <w:r w:rsidR="00987052" w:rsidRPr="00987052">
        <w:t xml:space="preserve">. ( в </w:t>
      </w:r>
      <w:r w:rsidR="000A05E0">
        <w:t>том числе</w:t>
      </w:r>
      <w:r w:rsidR="00987052" w:rsidRPr="00987052">
        <w:t xml:space="preserve"> из областного бюджета 1900 </w:t>
      </w:r>
      <w:proofErr w:type="spellStart"/>
      <w:r w:rsidR="00987052" w:rsidRPr="00987052">
        <w:t>тыс.руб</w:t>
      </w:r>
      <w:proofErr w:type="spellEnd"/>
      <w:r w:rsidR="00987052" w:rsidRPr="00987052">
        <w:t xml:space="preserve">.) </w:t>
      </w:r>
    </w:p>
    <w:p w:rsidR="00987052" w:rsidRPr="00987052" w:rsidRDefault="00987052" w:rsidP="006A69E9">
      <w:pPr>
        <w:tabs>
          <w:tab w:val="left" w:pos="1093"/>
        </w:tabs>
        <w:spacing w:line="276" w:lineRule="auto"/>
        <w:ind w:left="-567" w:firstLine="567"/>
        <w:jc w:val="both"/>
      </w:pPr>
      <w:r w:rsidRPr="00987052">
        <w:t>На 2024 год инвестиции не выделялись.</w:t>
      </w:r>
    </w:p>
    <w:p w:rsidR="00987052" w:rsidRPr="00987052" w:rsidRDefault="00987052" w:rsidP="006A69E9">
      <w:pPr>
        <w:tabs>
          <w:tab w:val="left" w:pos="1093"/>
        </w:tabs>
        <w:spacing w:line="276" w:lineRule="auto"/>
        <w:ind w:left="-567" w:firstLine="567"/>
        <w:jc w:val="both"/>
      </w:pPr>
    </w:p>
    <w:p w:rsidR="00987052" w:rsidRPr="00987052" w:rsidRDefault="00987052" w:rsidP="006A69E9">
      <w:pPr>
        <w:tabs>
          <w:tab w:val="left" w:pos="1093"/>
        </w:tabs>
        <w:spacing w:line="276" w:lineRule="auto"/>
        <w:ind w:left="-567" w:firstLine="567"/>
        <w:jc w:val="both"/>
      </w:pPr>
      <w:r w:rsidRPr="00987052">
        <w:t>В доходной части бюджета на 2022г. и плановый период наблюдается снижение, за счет безвозмездных поступлений из выше стоящих бюджетов, но в течени</w:t>
      </w:r>
      <w:proofErr w:type="gramStart"/>
      <w:r w:rsidRPr="00987052">
        <w:t>и</w:t>
      </w:r>
      <w:proofErr w:type="gramEnd"/>
      <w:r w:rsidRPr="00987052">
        <w:t xml:space="preserve"> года из областного и федерального бюджета могут добавляться лимиты и доводиться отдельными уведомлениями.</w:t>
      </w:r>
    </w:p>
    <w:p w:rsidR="00987052" w:rsidRPr="00987052" w:rsidRDefault="00987052" w:rsidP="006A69E9">
      <w:pPr>
        <w:tabs>
          <w:tab w:val="left" w:pos="1093"/>
        </w:tabs>
        <w:spacing w:line="276" w:lineRule="auto"/>
        <w:ind w:left="-567" w:firstLine="567"/>
        <w:jc w:val="both"/>
      </w:pPr>
      <w:r w:rsidRPr="00987052">
        <w:t xml:space="preserve">Бюджет на 2022 и плановые периоды 2023-2024 годы сформирован </w:t>
      </w:r>
      <w:proofErr w:type="gramStart"/>
      <w:r w:rsidRPr="00987052">
        <w:t>бездефицитным</w:t>
      </w:r>
      <w:proofErr w:type="gramEnd"/>
      <w:r w:rsidRPr="00987052">
        <w:t>.</w:t>
      </w:r>
    </w:p>
    <w:p w:rsidR="00987052" w:rsidRDefault="00987052" w:rsidP="006A69E9">
      <w:pPr>
        <w:tabs>
          <w:tab w:val="left" w:pos="1093"/>
        </w:tabs>
        <w:spacing w:line="276" w:lineRule="auto"/>
        <w:ind w:left="-567" w:firstLine="567"/>
        <w:jc w:val="both"/>
        <w:rPr>
          <w:sz w:val="18"/>
          <w:szCs w:val="18"/>
        </w:rPr>
      </w:pPr>
    </w:p>
    <w:p w:rsidR="005C4472" w:rsidRPr="00186F5B" w:rsidRDefault="000F24C6" w:rsidP="00553F27">
      <w:pPr>
        <w:spacing w:line="276" w:lineRule="auto"/>
        <w:ind w:left="-567" w:firstLine="567"/>
        <w:jc w:val="center"/>
        <w:rPr>
          <w:sz w:val="28"/>
          <w:szCs w:val="28"/>
        </w:rPr>
      </w:pPr>
      <w:r w:rsidRPr="00186F5B">
        <w:rPr>
          <w:sz w:val="28"/>
          <w:szCs w:val="28"/>
        </w:rPr>
        <w:t>4</w:t>
      </w:r>
      <w:r w:rsidR="005C4472" w:rsidRPr="00186F5B">
        <w:rPr>
          <w:sz w:val="28"/>
          <w:szCs w:val="28"/>
        </w:rPr>
        <w:t>. Труд и занятость</w:t>
      </w:r>
    </w:p>
    <w:p w:rsidR="005C4472" w:rsidRPr="00E259D8" w:rsidRDefault="005C4472" w:rsidP="006A69E9">
      <w:pPr>
        <w:spacing w:line="276" w:lineRule="auto"/>
        <w:ind w:left="-567" w:firstLine="567"/>
        <w:jc w:val="both"/>
        <w:rPr>
          <w:color w:val="FF0000"/>
        </w:rPr>
      </w:pPr>
    </w:p>
    <w:p w:rsidR="00F97529" w:rsidRPr="00953474" w:rsidRDefault="00F97529" w:rsidP="0039380F">
      <w:pPr>
        <w:spacing w:line="276" w:lineRule="auto"/>
        <w:ind w:left="-567" w:firstLine="567"/>
        <w:jc w:val="both"/>
      </w:pPr>
      <w:r w:rsidRPr="00953474">
        <w:t>Численность безработных в 20</w:t>
      </w:r>
      <w:r w:rsidR="007B5F90" w:rsidRPr="00953474">
        <w:t>20</w:t>
      </w:r>
      <w:r w:rsidRPr="00953474">
        <w:t xml:space="preserve"> году составила </w:t>
      </w:r>
      <w:r w:rsidR="00F37C32" w:rsidRPr="00953474">
        <w:t>270</w:t>
      </w:r>
      <w:r w:rsidRPr="00953474">
        <w:t xml:space="preserve"> человек. В 202</w:t>
      </w:r>
      <w:r w:rsidR="00F37C32" w:rsidRPr="00953474">
        <w:t>1</w:t>
      </w:r>
      <w:r w:rsidRPr="00953474">
        <w:t xml:space="preserve"> году данный  показатель прогнозируется в </w:t>
      </w:r>
      <w:r w:rsidR="00F37C32" w:rsidRPr="00953474">
        <w:t>130</w:t>
      </w:r>
      <w:r w:rsidRPr="00953474">
        <w:t xml:space="preserve"> человек, к 202</w:t>
      </w:r>
      <w:r w:rsidR="00F37C32" w:rsidRPr="00953474">
        <w:t>4</w:t>
      </w:r>
      <w:r w:rsidRPr="00953474">
        <w:t xml:space="preserve"> году </w:t>
      </w:r>
      <w:r w:rsidR="00F37C32" w:rsidRPr="00953474">
        <w:t>сохранится на прежнем уровне</w:t>
      </w:r>
      <w:r w:rsidRPr="00953474">
        <w:t xml:space="preserve">. </w:t>
      </w:r>
    </w:p>
    <w:p w:rsidR="00F97529" w:rsidRPr="00953474" w:rsidRDefault="00F97529" w:rsidP="0039380F">
      <w:pPr>
        <w:spacing w:line="276" w:lineRule="auto"/>
        <w:ind w:left="-567" w:firstLine="567"/>
        <w:jc w:val="both"/>
      </w:pPr>
      <w:r w:rsidRPr="00953474">
        <w:t xml:space="preserve">Уровень регистрируемой безработицы в прошедшем периоде составил </w:t>
      </w:r>
      <w:r w:rsidR="00F37C32" w:rsidRPr="00953474">
        <w:t>1,6</w:t>
      </w:r>
      <w:r w:rsidRPr="00953474">
        <w:t xml:space="preserve"> %, оценка 202</w:t>
      </w:r>
      <w:r w:rsidR="00F37C32" w:rsidRPr="00953474">
        <w:t>1</w:t>
      </w:r>
      <w:r w:rsidRPr="00953474">
        <w:t xml:space="preserve"> года </w:t>
      </w:r>
      <w:r w:rsidR="00F37C32" w:rsidRPr="00953474">
        <w:t>0,8</w:t>
      </w:r>
      <w:r w:rsidRPr="00953474">
        <w:t>%</w:t>
      </w:r>
      <w:r w:rsidR="00F37C32" w:rsidRPr="00953474">
        <w:t xml:space="preserve">, к 2024 году сохранится на прежнем уровне. </w:t>
      </w:r>
    </w:p>
    <w:p w:rsidR="007B5F90" w:rsidRPr="00953474" w:rsidRDefault="007B5F90" w:rsidP="0039380F">
      <w:pPr>
        <w:pStyle w:val="2"/>
        <w:spacing w:line="276" w:lineRule="auto"/>
        <w:ind w:left="-567" w:firstLine="567"/>
        <w:rPr>
          <w:b w:val="0"/>
          <w:bCs w:val="0"/>
          <w:sz w:val="24"/>
        </w:rPr>
      </w:pPr>
      <w:r w:rsidRPr="00953474">
        <w:rPr>
          <w:b w:val="0"/>
          <w:bCs w:val="0"/>
          <w:sz w:val="24"/>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rsidR="007B5F90" w:rsidRPr="00953474" w:rsidRDefault="007B5F90" w:rsidP="0039380F">
      <w:pPr>
        <w:pStyle w:val="2"/>
        <w:spacing w:line="276" w:lineRule="auto"/>
        <w:ind w:left="-567" w:firstLine="567"/>
        <w:rPr>
          <w:b w:val="0"/>
          <w:bCs w:val="0"/>
          <w:sz w:val="24"/>
        </w:rPr>
      </w:pPr>
      <w:r w:rsidRPr="00953474">
        <w:rPr>
          <w:b w:val="0"/>
          <w:bCs w:val="0"/>
          <w:sz w:val="24"/>
        </w:rPr>
        <w:t>Поддержку рынку труда будет оказывать расширение границ трудоспособного возраста в связи с поэтапным повышением пенсионного возраста.</w:t>
      </w:r>
    </w:p>
    <w:p w:rsidR="00F97529" w:rsidRPr="00953474" w:rsidRDefault="00F97529" w:rsidP="006A69E9">
      <w:pPr>
        <w:spacing w:line="276" w:lineRule="auto"/>
        <w:ind w:left="-567" w:firstLine="567"/>
        <w:jc w:val="both"/>
      </w:pPr>
    </w:p>
    <w:p w:rsidR="0070118A" w:rsidRPr="00953474" w:rsidRDefault="000F24C6" w:rsidP="00186F5B">
      <w:pPr>
        <w:spacing w:line="276" w:lineRule="auto"/>
        <w:ind w:left="-567" w:firstLine="567"/>
        <w:jc w:val="center"/>
        <w:rPr>
          <w:sz w:val="28"/>
          <w:szCs w:val="28"/>
        </w:rPr>
      </w:pPr>
      <w:r w:rsidRPr="00953474">
        <w:rPr>
          <w:sz w:val="28"/>
          <w:szCs w:val="28"/>
        </w:rPr>
        <w:t>5</w:t>
      </w:r>
      <w:r w:rsidR="0070118A" w:rsidRPr="00953474">
        <w:rPr>
          <w:sz w:val="28"/>
          <w:szCs w:val="28"/>
        </w:rPr>
        <w:t>. Потребительский рынок</w:t>
      </w:r>
    </w:p>
    <w:p w:rsidR="00186F5B" w:rsidRPr="00953474" w:rsidRDefault="00186F5B" w:rsidP="006A69E9">
      <w:pPr>
        <w:spacing w:line="276" w:lineRule="auto"/>
        <w:ind w:left="-567" w:firstLine="567"/>
        <w:jc w:val="both"/>
      </w:pPr>
    </w:p>
    <w:p w:rsidR="00692A78" w:rsidRPr="00953474" w:rsidRDefault="00186F5B" w:rsidP="006A69E9">
      <w:pPr>
        <w:spacing w:line="276" w:lineRule="auto"/>
        <w:ind w:left="-567" w:firstLine="567"/>
        <w:jc w:val="both"/>
      </w:pPr>
      <w:r w:rsidRPr="00953474">
        <w:t xml:space="preserve">Распространение новой </w:t>
      </w:r>
      <w:proofErr w:type="spellStart"/>
      <w:r w:rsidRPr="00953474">
        <w:t>коронавирусной</w:t>
      </w:r>
      <w:proofErr w:type="spellEnd"/>
      <w:r w:rsidRPr="00953474">
        <w:t xml:space="preserve"> инфекции оказало существенное влияние на потребительскую активность населения. В 2020 году оборот розничной торговли составил 2035,0 млн. рублей или темп роста в фактических ценах к уровню 2019 года 114,3%.</w:t>
      </w:r>
    </w:p>
    <w:p w:rsidR="00FF787D" w:rsidRPr="00953474" w:rsidRDefault="00FF787D" w:rsidP="00FF787D">
      <w:pPr>
        <w:spacing w:line="276" w:lineRule="auto"/>
        <w:ind w:left="-567" w:firstLine="567"/>
        <w:jc w:val="both"/>
      </w:pPr>
      <w:r w:rsidRPr="00953474">
        <w:t>По оценке в 2021 году ожидается рост оборота розничной торговли крупных и средних предприятий, который составит 2</w:t>
      </w:r>
      <w:r w:rsidR="00EC6C58" w:rsidRPr="00953474">
        <w:t xml:space="preserve"> </w:t>
      </w:r>
      <w:r w:rsidRPr="00953474">
        <w:t>105,03 млн. рублей. В 202</w:t>
      </w:r>
      <w:r w:rsidR="00EC6C58" w:rsidRPr="00953474">
        <w:t>4</w:t>
      </w:r>
      <w:r w:rsidRPr="00953474">
        <w:t xml:space="preserve"> году объем оборота розничной торговли </w:t>
      </w:r>
      <w:r w:rsidR="00EC6C58" w:rsidRPr="00953474">
        <w:t>достигнет</w:t>
      </w:r>
      <w:r w:rsidRPr="00953474">
        <w:t xml:space="preserve"> </w:t>
      </w:r>
      <w:r w:rsidR="00EC6C58" w:rsidRPr="00953474">
        <w:t>2 605,32</w:t>
      </w:r>
      <w:r w:rsidRPr="00953474">
        <w:t xml:space="preserve"> </w:t>
      </w:r>
      <w:r w:rsidR="00EC6C58" w:rsidRPr="00953474">
        <w:t>млн</w:t>
      </w:r>
      <w:r w:rsidRPr="00953474">
        <w:t>. рублей.</w:t>
      </w:r>
    </w:p>
    <w:p w:rsidR="00186F5B" w:rsidRPr="00953474" w:rsidRDefault="00186F5B" w:rsidP="00186F5B">
      <w:pPr>
        <w:spacing w:line="276" w:lineRule="auto"/>
        <w:ind w:left="-567" w:firstLine="567"/>
        <w:jc w:val="both"/>
      </w:pPr>
      <w:r w:rsidRPr="00953474">
        <w:t>Торговая сеть города представлена 289 магазинами и торговыми павильонами, реализующими продовольственные товары</w:t>
      </w:r>
      <w:r w:rsidR="0008247E" w:rsidRPr="00953474">
        <w:t xml:space="preserve"> 90 единиц</w:t>
      </w:r>
      <w:r w:rsidRPr="00953474">
        <w:t>, реализующими непродовольственные товары</w:t>
      </w:r>
      <w:r w:rsidR="0008247E" w:rsidRPr="00953474">
        <w:t xml:space="preserve"> 124</w:t>
      </w:r>
      <w:r w:rsidRPr="00953474">
        <w:t xml:space="preserve">, и </w:t>
      </w:r>
      <w:r w:rsidR="0008247E" w:rsidRPr="00953474">
        <w:t>75</w:t>
      </w:r>
      <w:r w:rsidRPr="00953474">
        <w:t xml:space="preserve"> – со смешанным ассортиментом.</w:t>
      </w:r>
    </w:p>
    <w:p w:rsidR="00FF787D" w:rsidRPr="00953474" w:rsidRDefault="00FF787D" w:rsidP="00FF787D">
      <w:pPr>
        <w:spacing w:line="276" w:lineRule="auto"/>
        <w:ind w:left="-567" w:firstLine="567"/>
        <w:jc w:val="both"/>
      </w:pPr>
      <w:r w:rsidRPr="00953474">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186F5B" w:rsidRPr="00953474" w:rsidRDefault="00FF787D" w:rsidP="006A69E9">
      <w:pPr>
        <w:spacing w:line="276" w:lineRule="auto"/>
        <w:ind w:left="-567" w:firstLine="567"/>
        <w:jc w:val="both"/>
      </w:pPr>
      <w:r w:rsidRPr="00953474">
        <w:t>Потребительский рынок на протяжении долгого времени остается одним из наиболее устойчивых к рискам экономического развития секторов экономики.</w:t>
      </w:r>
    </w:p>
    <w:p w:rsidR="00F97529" w:rsidRPr="00953474" w:rsidRDefault="00F97529" w:rsidP="006A69E9">
      <w:pPr>
        <w:spacing w:line="276" w:lineRule="auto"/>
        <w:ind w:left="-567" w:firstLine="567"/>
        <w:jc w:val="both"/>
      </w:pPr>
      <w:proofErr w:type="gramStart"/>
      <w:r w:rsidRPr="00953474">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953474">
        <w:tab/>
        <w:t xml:space="preserve">В городе функционирует крупная федеральная сетевая </w:t>
      </w:r>
      <w:r w:rsidRPr="00953474">
        <w:lastRenderedPageBreak/>
        <w:t>структура АО "Тандер" (сеть магазинов "Магнит"), ПАО «ДИКСИ Групп» (магазин «</w:t>
      </w:r>
      <w:proofErr w:type="spellStart"/>
      <w:r w:rsidRPr="00953474">
        <w:t>Дикси</w:t>
      </w:r>
      <w:proofErr w:type="spellEnd"/>
      <w:r w:rsidRPr="00953474">
        <w:t>») и ООО «Агроторг» (</w:t>
      </w:r>
      <w:r w:rsidR="00FF787D" w:rsidRPr="00953474">
        <w:t>шесть</w:t>
      </w:r>
      <w:r w:rsidRPr="00953474">
        <w:t xml:space="preserve"> магазин</w:t>
      </w:r>
      <w:r w:rsidR="00FF787D" w:rsidRPr="00953474">
        <w:t>ов</w:t>
      </w:r>
      <w:r w:rsidRPr="00953474">
        <w:t xml:space="preserve"> «Пятерочка»). </w:t>
      </w:r>
      <w:proofErr w:type="gramEnd"/>
    </w:p>
    <w:p w:rsidR="000A05E0" w:rsidRDefault="000A05E0" w:rsidP="0042697E">
      <w:pPr>
        <w:spacing w:line="276" w:lineRule="auto"/>
        <w:ind w:left="-567" w:firstLine="567"/>
        <w:jc w:val="center"/>
        <w:rPr>
          <w:sz w:val="28"/>
          <w:szCs w:val="28"/>
        </w:rPr>
      </w:pPr>
    </w:p>
    <w:p w:rsidR="00971991" w:rsidRPr="00F05176" w:rsidRDefault="00971991" w:rsidP="0042697E">
      <w:pPr>
        <w:spacing w:line="276" w:lineRule="auto"/>
        <w:ind w:left="-567" w:firstLine="567"/>
        <w:jc w:val="center"/>
        <w:rPr>
          <w:sz w:val="28"/>
          <w:szCs w:val="28"/>
        </w:rPr>
      </w:pPr>
      <w:r w:rsidRPr="00F05176">
        <w:rPr>
          <w:sz w:val="28"/>
          <w:szCs w:val="28"/>
        </w:rPr>
        <w:t>6. Транспорт</w:t>
      </w:r>
    </w:p>
    <w:p w:rsidR="00971991" w:rsidRPr="00E259D8" w:rsidRDefault="00971991" w:rsidP="006A69E9">
      <w:pPr>
        <w:spacing w:line="276" w:lineRule="auto"/>
        <w:ind w:left="-567" w:firstLine="567"/>
        <w:jc w:val="both"/>
        <w:rPr>
          <w:bCs/>
          <w:color w:val="FF0000"/>
          <w:sz w:val="28"/>
        </w:rPr>
      </w:pPr>
    </w:p>
    <w:p w:rsidR="00244D6A" w:rsidRPr="0042697E" w:rsidRDefault="00244D6A" w:rsidP="0039380F">
      <w:pPr>
        <w:spacing w:line="276" w:lineRule="auto"/>
        <w:ind w:left="-567" w:firstLine="567"/>
        <w:jc w:val="both"/>
      </w:pPr>
      <w:proofErr w:type="gramStart"/>
      <w:r w:rsidRPr="0042697E">
        <w:t>Основным предприятием, осуществляющим обслуживание населения автомобильным транспортом является</w:t>
      </w:r>
      <w:proofErr w:type="gramEnd"/>
      <w:r w:rsidRPr="0042697E">
        <w:t xml:space="preserve"> ООО «</w:t>
      </w:r>
      <w:proofErr w:type="spellStart"/>
      <w:r w:rsidR="0042697E" w:rsidRPr="0042697E">
        <w:t>Новозыбковское</w:t>
      </w:r>
      <w:proofErr w:type="spellEnd"/>
      <w:r w:rsidR="0042697E" w:rsidRPr="0042697E">
        <w:t xml:space="preserve"> ПАТП</w:t>
      </w:r>
      <w:r w:rsidRPr="0042697E">
        <w:t xml:space="preserve">», которое осуществляет перевозку пассажиров по 4 межмуниципальным и 22 муниципальным маршрутам. </w:t>
      </w:r>
    </w:p>
    <w:p w:rsidR="00244D6A" w:rsidRPr="00E259D8" w:rsidRDefault="00244D6A" w:rsidP="0039380F">
      <w:pPr>
        <w:spacing w:line="276" w:lineRule="auto"/>
        <w:ind w:left="-567" w:firstLine="567"/>
        <w:jc w:val="both"/>
        <w:rPr>
          <w:color w:val="FF0000"/>
        </w:rPr>
      </w:pPr>
      <w:r w:rsidRPr="00F05176">
        <w:t xml:space="preserve">Протяженность автомобильных дорог общего пользования местного значения составляет </w:t>
      </w:r>
      <w:r w:rsidR="00FB3752" w:rsidRPr="00F05176">
        <w:t>144,994</w:t>
      </w:r>
      <w:r w:rsidRPr="00F05176">
        <w:t xml:space="preserve"> км.</w:t>
      </w:r>
      <w:r w:rsidRPr="00E259D8">
        <w:rPr>
          <w:color w:val="FF0000"/>
        </w:rPr>
        <w:t xml:space="preserve"> </w:t>
      </w:r>
    </w:p>
    <w:p w:rsidR="005C4472" w:rsidRPr="00F05176" w:rsidRDefault="00244D6A" w:rsidP="0039380F">
      <w:pPr>
        <w:spacing w:line="276" w:lineRule="auto"/>
        <w:ind w:left="-567" w:firstLine="567"/>
        <w:jc w:val="both"/>
      </w:pPr>
      <w:r w:rsidRPr="00F05176">
        <w:t xml:space="preserve">Протяженность автомобильных дорог общего пользования с твердым покрытием </w:t>
      </w:r>
      <w:r w:rsidR="00F05176" w:rsidRPr="00F05176">
        <w:t>с</w:t>
      </w:r>
      <w:r w:rsidRPr="00F05176">
        <w:t xml:space="preserve">оставляет </w:t>
      </w:r>
      <w:r w:rsidR="00F05176" w:rsidRPr="00F05176">
        <w:t>49,337</w:t>
      </w:r>
      <w:r w:rsidRPr="00F05176">
        <w:t xml:space="preserve"> км.</w:t>
      </w:r>
    </w:p>
    <w:sectPr w:rsidR="005C4472" w:rsidRPr="00F05176" w:rsidSect="00A03D50">
      <w:headerReference w:type="even" r:id="rId8"/>
      <w:headerReference w:type="default" r:id="rId9"/>
      <w:footerReference w:type="even" r:id="rId10"/>
      <w:footerReference w:type="default" r:id="rId11"/>
      <w:pgSz w:w="11981" w:h="16838"/>
      <w:pgMar w:top="1134" w:right="851" w:bottom="56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D8E" w:rsidRDefault="00416D8E" w:rsidP="00256D75">
      <w:r>
        <w:separator/>
      </w:r>
    </w:p>
  </w:endnote>
  <w:endnote w:type="continuationSeparator" w:id="0">
    <w:p w:rsidR="00416D8E" w:rsidRDefault="00416D8E" w:rsidP="002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D8E" w:rsidRDefault="00416D8E" w:rsidP="00256D75">
      <w:r>
        <w:separator/>
      </w:r>
    </w:p>
  </w:footnote>
  <w:footnote w:type="continuationSeparator" w:id="0">
    <w:p w:rsidR="00416D8E" w:rsidRDefault="00416D8E" w:rsidP="0025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9380F">
      <w:rPr>
        <w:rStyle w:val="a7"/>
        <w:noProof/>
      </w:rPr>
      <w:t>6</w:t>
    </w:r>
    <w:r>
      <w:rPr>
        <w:rStyle w:val="a7"/>
      </w:rPr>
      <w:fldChar w:fldCharType="end"/>
    </w:r>
  </w:p>
  <w:p w:rsidR="005C4472" w:rsidRDefault="005C4472">
    <w:pPr>
      <w:pStyle w:val="a5"/>
      <w:framePr w:wrap="around" w:vAnchor="text" w:hAnchor="margin" w:xAlign="right" w:y="1"/>
      <w:rPr>
        <w:rStyle w:val="a7"/>
      </w:rPr>
    </w:pPr>
  </w:p>
  <w:p w:rsidR="005C4472" w:rsidRDefault="005C4472">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2737D"/>
    <w:multiLevelType w:val="hybridMultilevel"/>
    <w:tmpl w:val="202CC2B0"/>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1">
    <w:nsid w:val="67E4696B"/>
    <w:multiLevelType w:val="hybridMultilevel"/>
    <w:tmpl w:val="97E4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76A4"/>
    <w:rsid w:val="00002D0E"/>
    <w:rsid w:val="00015962"/>
    <w:rsid w:val="000159BA"/>
    <w:rsid w:val="00016ACE"/>
    <w:rsid w:val="00017342"/>
    <w:rsid w:val="00023CB4"/>
    <w:rsid w:val="00024ACE"/>
    <w:rsid w:val="00030D8F"/>
    <w:rsid w:val="00032FBB"/>
    <w:rsid w:val="00033C41"/>
    <w:rsid w:val="00034E5D"/>
    <w:rsid w:val="00040088"/>
    <w:rsid w:val="000533BF"/>
    <w:rsid w:val="00053A56"/>
    <w:rsid w:val="0006231C"/>
    <w:rsid w:val="00062676"/>
    <w:rsid w:val="00074559"/>
    <w:rsid w:val="00074A1F"/>
    <w:rsid w:val="00081234"/>
    <w:rsid w:val="0008247E"/>
    <w:rsid w:val="00082636"/>
    <w:rsid w:val="0008388D"/>
    <w:rsid w:val="000843DE"/>
    <w:rsid w:val="000867DB"/>
    <w:rsid w:val="00095AB5"/>
    <w:rsid w:val="000A05E0"/>
    <w:rsid w:val="000A0AF3"/>
    <w:rsid w:val="000A6678"/>
    <w:rsid w:val="000B4AA2"/>
    <w:rsid w:val="000B60A3"/>
    <w:rsid w:val="000C16E6"/>
    <w:rsid w:val="000C1F76"/>
    <w:rsid w:val="000C4702"/>
    <w:rsid w:val="000D1F40"/>
    <w:rsid w:val="000D5E8F"/>
    <w:rsid w:val="000D79BA"/>
    <w:rsid w:val="000E712C"/>
    <w:rsid w:val="000F06F4"/>
    <w:rsid w:val="000F24A9"/>
    <w:rsid w:val="000F24C6"/>
    <w:rsid w:val="000F3F0B"/>
    <w:rsid w:val="000F676F"/>
    <w:rsid w:val="001014E4"/>
    <w:rsid w:val="00106917"/>
    <w:rsid w:val="00107946"/>
    <w:rsid w:val="00111D2C"/>
    <w:rsid w:val="00113D7F"/>
    <w:rsid w:val="0011431B"/>
    <w:rsid w:val="001155DA"/>
    <w:rsid w:val="00115C9F"/>
    <w:rsid w:val="00123793"/>
    <w:rsid w:val="00137DDD"/>
    <w:rsid w:val="001413EE"/>
    <w:rsid w:val="0014361E"/>
    <w:rsid w:val="001472CD"/>
    <w:rsid w:val="001607F9"/>
    <w:rsid w:val="001637D3"/>
    <w:rsid w:val="0016430F"/>
    <w:rsid w:val="00164F0D"/>
    <w:rsid w:val="00170E8F"/>
    <w:rsid w:val="001732F6"/>
    <w:rsid w:val="00174C9D"/>
    <w:rsid w:val="00176B87"/>
    <w:rsid w:val="001855D5"/>
    <w:rsid w:val="00186F5B"/>
    <w:rsid w:val="00193438"/>
    <w:rsid w:val="001A1AF1"/>
    <w:rsid w:val="001A348E"/>
    <w:rsid w:val="001A4DB5"/>
    <w:rsid w:val="001B0CDA"/>
    <w:rsid w:val="001B1B1D"/>
    <w:rsid w:val="001B5458"/>
    <w:rsid w:val="001B7D11"/>
    <w:rsid w:val="001C01CC"/>
    <w:rsid w:val="001C3BB0"/>
    <w:rsid w:val="001C54DD"/>
    <w:rsid w:val="001C7733"/>
    <w:rsid w:val="001D4E8F"/>
    <w:rsid w:val="001E19AD"/>
    <w:rsid w:val="001E63F3"/>
    <w:rsid w:val="001E7F32"/>
    <w:rsid w:val="001F4FB0"/>
    <w:rsid w:val="002000E4"/>
    <w:rsid w:val="00204FF8"/>
    <w:rsid w:val="00213E54"/>
    <w:rsid w:val="0021609A"/>
    <w:rsid w:val="002433D0"/>
    <w:rsid w:val="00244D6A"/>
    <w:rsid w:val="00245F3B"/>
    <w:rsid w:val="00253471"/>
    <w:rsid w:val="00256D75"/>
    <w:rsid w:val="0026357B"/>
    <w:rsid w:val="00275097"/>
    <w:rsid w:val="00280F55"/>
    <w:rsid w:val="0028339A"/>
    <w:rsid w:val="0028349E"/>
    <w:rsid w:val="00286BD5"/>
    <w:rsid w:val="002951ED"/>
    <w:rsid w:val="00296BC8"/>
    <w:rsid w:val="002A0158"/>
    <w:rsid w:val="002A1804"/>
    <w:rsid w:val="002A20D7"/>
    <w:rsid w:val="002B26B6"/>
    <w:rsid w:val="002B41A2"/>
    <w:rsid w:val="002B6267"/>
    <w:rsid w:val="002C274A"/>
    <w:rsid w:val="002C5BBD"/>
    <w:rsid w:val="002C6CB9"/>
    <w:rsid w:val="002D58EB"/>
    <w:rsid w:val="002F3125"/>
    <w:rsid w:val="002F6865"/>
    <w:rsid w:val="00301EC1"/>
    <w:rsid w:val="00302DC9"/>
    <w:rsid w:val="00304007"/>
    <w:rsid w:val="00304290"/>
    <w:rsid w:val="0030461C"/>
    <w:rsid w:val="00305D63"/>
    <w:rsid w:val="00322479"/>
    <w:rsid w:val="0032439C"/>
    <w:rsid w:val="0032444D"/>
    <w:rsid w:val="00325551"/>
    <w:rsid w:val="0032660D"/>
    <w:rsid w:val="003306A3"/>
    <w:rsid w:val="0033426F"/>
    <w:rsid w:val="00337D45"/>
    <w:rsid w:val="0034684C"/>
    <w:rsid w:val="003478DC"/>
    <w:rsid w:val="00352421"/>
    <w:rsid w:val="00353882"/>
    <w:rsid w:val="00357A03"/>
    <w:rsid w:val="00360BD9"/>
    <w:rsid w:val="00363D57"/>
    <w:rsid w:val="003643FE"/>
    <w:rsid w:val="003646A2"/>
    <w:rsid w:val="00366394"/>
    <w:rsid w:val="003668AF"/>
    <w:rsid w:val="0037262F"/>
    <w:rsid w:val="00375C25"/>
    <w:rsid w:val="00376CD1"/>
    <w:rsid w:val="003805FE"/>
    <w:rsid w:val="00386B3E"/>
    <w:rsid w:val="00391EE8"/>
    <w:rsid w:val="0039380F"/>
    <w:rsid w:val="00395391"/>
    <w:rsid w:val="003A1786"/>
    <w:rsid w:val="003A38BC"/>
    <w:rsid w:val="003A4E73"/>
    <w:rsid w:val="003A6CD6"/>
    <w:rsid w:val="003B41BE"/>
    <w:rsid w:val="003B6CBF"/>
    <w:rsid w:val="003B73C1"/>
    <w:rsid w:val="003C3923"/>
    <w:rsid w:val="003C62A1"/>
    <w:rsid w:val="003C7F64"/>
    <w:rsid w:val="003D0E3F"/>
    <w:rsid w:val="003D7883"/>
    <w:rsid w:val="003E23FF"/>
    <w:rsid w:val="003E744F"/>
    <w:rsid w:val="003F75F9"/>
    <w:rsid w:val="00401DC7"/>
    <w:rsid w:val="00405582"/>
    <w:rsid w:val="004122AB"/>
    <w:rsid w:val="0041558E"/>
    <w:rsid w:val="00416D8E"/>
    <w:rsid w:val="004224F2"/>
    <w:rsid w:val="00425177"/>
    <w:rsid w:val="00426605"/>
    <w:rsid w:val="0042697E"/>
    <w:rsid w:val="004468CD"/>
    <w:rsid w:val="004503C1"/>
    <w:rsid w:val="00453690"/>
    <w:rsid w:val="00454CAD"/>
    <w:rsid w:val="00456AE4"/>
    <w:rsid w:val="00471574"/>
    <w:rsid w:val="00471C6D"/>
    <w:rsid w:val="00475F7A"/>
    <w:rsid w:val="00477AFD"/>
    <w:rsid w:val="004803E5"/>
    <w:rsid w:val="00483F03"/>
    <w:rsid w:val="004902DE"/>
    <w:rsid w:val="004919C9"/>
    <w:rsid w:val="00491F99"/>
    <w:rsid w:val="004954DE"/>
    <w:rsid w:val="0049594A"/>
    <w:rsid w:val="004A0721"/>
    <w:rsid w:val="004A320B"/>
    <w:rsid w:val="004A3CFB"/>
    <w:rsid w:val="004A4E9B"/>
    <w:rsid w:val="004A64BE"/>
    <w:rsid w:val="004A7102"/>
    <w:rsid w:val="004A7339"/>
    <w:rsid w:val="004A7E34"/>
    <w:rsid w:val="004C47E7"/>
    <w:rsid w:val="004C6C68"/>
    <w:rsid w:val="004C7EE2"/>
    <w:rsid w:val="004D00E7"/>
    <w:rsid w:val="004D1C9E"/>
    <w:rsid w:val="004D3BC3"/>
    <w:rsid w:val="004D69BA"/>
    <w:rsid w:val="004E1963"/>
    <w:rsid w:val="004E273F"/>
    <w:rsid w:val="004E28F5"/>
    <w:rsid w:val="004E31B0"/>
    <w:rsid w:val="004F0725"/>
    <w:rsid w:val="004F1EC3"/>
    <w:rsid w:val="004F2128"/>
    <w:rsid w:val="004F2246"/>
    <w:rsid w:val="0050290C"/>
    <w:rsid w:val="00504D82"/>
    <w:rsid w:val="00507A2F"/>
    <w:rsid w:val="005108AD"/>
    <w:rsid w:val="005213D3"/>
    <w:rsid w:val="00525442"/>
    <w:rsid w:val="005262AD"/>
    <w:rsid w:val="00527EBD"/>
    <w:rsid w:val="00530A75"/>
    <w:rsid w:val="0053274B"/>
    <w:rsid w:val="00532EB5"/>
    <w:rsid w:val="005338FA"/>
    <w:rsid w:val="00534544"/>
    <w:rsid w:val="00535E0B"/>
    <w:rsid w:val="00537351"/>
    <w:rsid w:val="00537622"/>
    <w:rsid w:val="005411DB"/>
    <w:rsid w:val="00543297"/>
    <w:rsid w:val="005524DC"/>
    <w:rsid w:val="00552D8C"/>
    <w:rsid w:val="00553F27"/>
    <w:rsid w:val="005718F4"/>
    <w:rsid w:val="00577144"/>
    <w:rsid w:val="005839C1"/>
    <w:rsid w:val="00585109"/>
    <w:rsid w:val="00593109"/>
    <w:rsid w:val="005A7D42"/>
    <w:rsid w:val="005B49B3"/>
    <w:rsid w:val="005B708C"/>
    <w:rsid w:val="005C0B6D"/>
    <w:rsid w:val="005C21C1"/>
    <w:rsid w:val="005C4472"/>
    <w:rsid w:val="005C55C7"/>
    <w:rsid w:val="005C5EB2"/>
    <w:rsid w:val="005D4D0C"/>
    <w:rsid w:val="005D579C"/>
    <w:rsid w:val="005D6F3F"/>
    <w:rsid w:val="005D7151"/>
    <w:rsid w:val="005E2E3D"/>
    <w:rsid w:val="005E5984"/>
    <w:rsid w:val="005F1105"/>
    <w:rsid w:val="006009D6"/>
    <w:rsid w:val="00610FE9"/>
    <w:rsid w:val="00611AAC"/>
    <w:rsid w:val="00612449"/>
    <w:rsid w:val="00617EB9"/>
    <w:rsid w:val="00622519"/>
    <w:rsid w:val="00623037"/>
    <w:rsid w:val="00624EE0"/>
    <w:rsid w:val="00626178"/>
    <w:rsid w:val="00631164"/>
    <w:rsid w:val="00631202"/>
    <w:rsid w:val="00633A81"/>
    <w:rsid w:val="0063578A"/>
    <w:rsid w:val="0063677F"/>
    <w:rsid w:val="0063715C"/>
    <w:rsid w:val="00637DA9"/>
    <w:rsid w:val="0064003E"/>
    <w:rsid w:val="00640E2E"/>
    <w:rsid w:val="0064305C"/>
    <w:rsid w:val="00643E8A"/>
    <w:rsid w:val="006479F4"/>
    <w:rsid w:val="00656D74"/>
    <w:rsid w:val="006572A5"/>
    <w:rsid w:val="00657A5D"/>
    <w:rsid w:val="00661929"/>
    <w:rsid w:val="006634BC"/>
    <w:rsid w:val="00664810"/>
    <w:rsid w:val="00665AB5"/>
    <w:rsid w:val="0066618D"/>
    <w:rsid w:val="00671108"/>
    <w:rsid w:val="0067214E"/>
    <w:rsid w:val="00672904"/>
    <w:rsid w:val="00674B7D"/>
    <w:rsid w:val="00675260"/>
    <w:rsid w:val="00680714"/>
    <w:rsid w:val="00692A78"/>
    <w:rsid w:val="0069362E"/>
    <w:rsid w:val="00697DD0"/>
    <w:rsid w:val="00697EEA"/>
    <w:rsid w:val="006A0541"/>
    <w:rsid w:val="006A394E"/>
    <w:rsid w:val="006A4B84"/>
    <w:rsid w:val="006A69E9"/>
    <w:rsid w:val="006B14A2"/>
    <w:rsid w:val="006B6CE7"/>
    <w:rsid w:val="006B7546"/>
    <w:rsid w:val="006C662A"/>
    <w:rsid w:val="006D0AA1"/>
    <w:rsid w:val="006D2858"/>
    <w:rsid w:val="006D2A19"/>
    <w:rsid w:val="006D3E0D"/>
    <w:rsid w:val="006D410C"/>
    <w:rsid w:val="006D684F"/>
    <w:rsid w:val="006F0916"/>
    <w:rsid w:val="006F14BA"/>
    <w:rsid w:val="006F2C5B"/>
    <w:rsid w:val="006F388E"/>
    <w:rsid w:val="006F567A"/>
    <w:rsid w:val="0070118A"/>
    <w:rsid w:val="0070331E"/>
    <w:rsid w:val="00710284"/>
    <w:rsid w:val="007223E4"/>
    <w:rsid w:val="00725042"/>
    <w:rsid w:val="00726703"/>
    <w:rsid w:val="00730519"/>
    <w:rsid w:val="007360B4"/>
    <w:rsid w:val="0074179F"/>
    <w:rsid w:val="00743994"/>
    <w:rsid w:val="00745219"/>
    <w:rsid w:val="00745470"/>
    <w:rsid w:val="007506F6"/>
    <w:rsid w:val="007525CF"/>
    <w:rsid w:val="00754ABD"/>
    <w:rsid w:val="00756749"/>
    <w:rsid w:val="00757255"/>
    <w:rsid w:val="00760E58"/>
    <w:rsid w:val="00760F05"/>
    <w:rsid w:val="007629AD"/>
    <w:rsid w:val="00764A26"/>
    <w:rsid w:val="00764F9F"/>
    <w:rsid w:val="00765D74"/>
    <w:rsid w:val="007674AC"/>
    <w:rsid w:val="007679EF"/>
    <w:rsid w:val="00771312"/>
    <w:rsid w:val="007765EB"/>
    <w:rsid w:val="00787E85"/>
    <w:rsid w:val="0079300B"/>
    <w:rsid w:val="00796ACC"/>
    <w:rsid w:val="007A01BA"/>
    <w:rsid w:val="007B5F90"/>
    <w:rsid w:val="007C1915"/>
    <w:rsid w:val="007C3CAF"/>
    <w:rsid w:val="007C3CE9"/>
    <w:rsid w:val="007C3CEF"/>
    <w:rsid w:val="007C4825"/>
    <w:rsid w:val="007D09D0"/>
    <w:rsid w:val="007D6F0F"/>
    <w:rsid w:val="007D73D5"/>
    <w:rsid w:val="007D7754"/>
    <w:rsid w:val="007E03A7"/>
    <w:rsid w:val="007E03E8"/>
    <w:rsid w:val="007E3ED1"/>
    <w:rsid w:val="007E6A08"/>
    <w:rsid w:val="007F0B06"/>
    <w:rsid w:val="0080683E"/>
    <w:rsid w:val="00807C2B"/>
    <w:rsid w:val="00812E68"/>
    <w:rsid w:val="00813C63"/>
    <w:rsid w:val="008170BA"/>
    <w:rsid w:val="00822A4C"/>
    <w:rsid w:val="008244AB"/>
    <w:rsid w:val="008274A7"/>
    <w:rsid w:val="00850AE9"/>
    <w:rsid w:val="00853A67"/>
    <w:rsid w:val="00854C94"/>
    <w:rsid w:val="00854F59"/>
    <w:rsid w:val="00872A85"/>
    <w:rsid w:val="00873FDE"/>
    <w:rsid w:val="00882DCB"/>
    <w:rsid w:val="00884C41"/>
    <w:rsid w:val="008871A5"/>
    <w:rsid w:val="008915DC"/>
    <w:rsid w:val="0089676C"/>
    <w:rsid w:val="008978D2"/>
    <w:rsid w:val="008A1943"/>
    <w:rsid w:val="008A1D9E"/>
    <w:rsid w:val="008A2881"/>
    <w:rsid w:val="008A62AC"/>
    <w:rsid w:val="008B4CFC"/>
    <w:rsid w:val="008B50A7"/>
    <w:rsid w:val="008B69DB"/>
    <w:rsid w:val="008C43C7"/>
    <w:rsid w:val="008C45F6"/>
    <w:rsid w:val="008C4AB1"/>
    <w:rsid w:val="008D1F9D"/>
    <w:rsid w:val="008D450F"/>
    <w:rsid w:val="008D4D70"/>
    <w:rsid w:val="008E2F1E"/>
    <w:rsid w:val="008F132C"/>
    <w:rsid w:val="008F32A3"/>
    <w:rsid w:val="00902541"/>
    <w:rsid w:val="00903596"/>
    <w:rsid w:val="00914E83"/>
    <w:rsid w:val="00914F53"/>
    <w:rsid w:val="00924991"/>
    <w:rsid w:val="00926E26"/>
    <w:rsid w:val="00932703"/>
    <w:rsid w:val="0093447E"/>
    <w:rsid w:val="00953474"/>
    <w:rsid w:val="009539C6"/>
    <w:rsid w:val="00953B39"/>
    <w:rsid w:val="009714C2"/>
    <w:rsid w:val="00971991"/>
    <w:rsid w:val="00972B2D"/>
    <w:rsid w:val="00973781"/>
    <w:rsid w:val="0097432E"/>
    <w:rsid w:val="00974C90"/>
    <w:rsid w:val="009754D2"/>
    <w:rsid w:val="00975E9A"/>
    <w:rsid w:val="00975F74"/>
    <w:rsid w:val="0098253E"/>
    <w:rsid w:val="00987052"/>
    <w:rsid w:val="00993D20"/>
    <w:rsid w:val="00994B26"/>
    <w:rsid w:val="00996EAA"/>
    <w:rsid w:val="009A7DC0"/>
    <w:rsid w:val="009B39AD"/>
    <w:rsid w:val="009B3AF4"/>
    <w:rsid w:val="009C0EED"/>
    <w:rsid w:val="009C2767"/>
    <w:rsid w:val="009C3287"/>
    <w:rsid w:val="009C587D"/>
    <w:rsid w:val="009C729C"/>
    <w:rsid w:val="009C76FA"/>
    <w:rsid w:val="009E16F1"/>
    <w:rsid w:val="009E5A6F"/>
    <w:rsid w:val="009E694E"/>
    <w:rsid w:val="009F1512"/>
    <w:rsid w:val="009F3FC0"/>
    <w:rsid w:val="00A03D50"/>
    <w:rsid w:val="00A042B2"/>
    <w:rsid w:val="00A15003"/>
    <w:rsid w:val="00A17030"/>
    <w:rsid w:val="00A2360C"/>
    <w:rsid w:val="00A27DAE"/>
    <w:rsid w:val="00A31BBF"/>
    <w:rsid w:val="00A32EF3"/>
    <w:rsid w:val="00A34096"/>
    <w:rsid w:val="00A50348"/>
    <w:rsid w:val="00A50654"/>
    <w:rsid w:val="00A549F0"/>
    <w:rsid w:val="00A55225"/>
    <w:rsid w:val="00A60636"/>
    <w:rsid w:val="00A62C61"/>
    <w:rsid w:val="00A6646D"/>
    <w:rsid w:val="00A710B8"/>
    <w:rsid w:val="00A74ED9"/>
    <w:rsid w:val="00A76D1B"/>
    <w:rsid w:val="00A8105D"/>
    <w:rsid w:val="00A83AAD"/>
    <w:rsid w:val="00A90693"/>
    <w:rsid w:val="00A91196"/>
    <w:rsid w:val="00A91B2B"/>
    <w:rsid w:val="00A93F16"/>
    <w:rsid w:val="00A97A05"/>
    <w:rsid w:val="00AA3844"/>
    <w:rsid w:val="00AA4AB9"/>
    <w:rsid w:val="00AA7369"/>
    <w:rsid w:val="00AB3847"/>
    <w:rsid w:val="00AB55EE"/>
    <w:rsid w:val="00AB6989"/>
    <w:rsid w:val="00AC02A6"/>
    <w:rsid w:val="00AD2355"/>
    <w:rsid w:val="00AD4550"/>
    <w:rsid w:val="00AD605A"/>
    <w:rsid w:val="00AE363C"/>
    <w:rsid w:val="00AE3C77"/>
    <w:rsid w:val="00AE58ED"/>
    <w:rsid w:val="00AE5DD2"/>
    <w:rsid w:val="00AE69BB"/>
    <w:rsid w:val="00AE7FC0"/>
    <w:rsid w:val="00AF2EEC"/>
    <w:rsid w:val="00AF4E1C"/>
    <w:rsid w:val="00AF70B4"/>
    <w:rsid w:val="00B0168D"/>
    <w:rsid w:val="00B03498"/>
    <w:rsid w:val="00B049CB"/>
    <w:rsid w:val="00B057D3"/>
    <w:rsid w:val="00B07C90"/>
    <w:rsid w:val="00B119B5"/>
    <w:rsid w:val="00B13727"/>
    <w:rsid w:val="00B14F6E"/>
    <w:rsid w:val="00B21F2E"/>
    <w:rsid w:val="00B22C84"/>
    <w:rsid w:val="00B24E32"/>
    <w:rsid w:val="00B336D6"/>
    <w:rsid w:val="00B364D3"/>
    <w:rsid w:val="00B366C7"/>
    <w:rsid w:val="00B444C7"/>
    <w:rsid w:val="00B44894"/>
    <w:rsid w:val="00B52F16"/>
    <w:rsid w:val="00B6294F"/>
    <w:rsid w:val="00B63A50"/>
    <w:rsid w:val="00B66249"/>
    <w:rsid w:val="00B71470"/>
    <w:rsid w:val="00B828CB"/>
    <w:rsid w:val="00B937B1"/>
    <w:rsid w:val="00B963E0"/>
    <w:rsid w:val="00BA0078"/>
    <w:rsid w:val="00BA1EC2"/>
    <w:rsid w:val="00BA2C60"/>
    <w:rsid w:val="00BA3CA1"/>
    <w:rsid w:val="00BA47C8"/>
    <w:rsid w:val="00BA4884"/>
    <w:rsid w:val="00BA7368"/>
    <w:rsid w:val="00BB2DA1"/>
    <w:rsid w:val="00BB7767"/>
    <w:rsid w:val="00BC3505"/>
    <w:rsid w:val="00BD1720"/>
    <w:rsid w:val="00BD4332"/>
    <w:rsid w:val="00BD7F7B"/>
    <w:rsid w:val="00BE16EA"/>
    <w:rsid w:val="00BE2A15"/>
    <w:rsid w:val="00BE6EE0"/>
    <w:rsid w:val="00BF2413"/>
    <w:rsid w:val="00BF3F62"/>
    <w:rsid w:val="00BF463A"/>
    <w:rsid w:val="00BF4E33"/>
    <w:rsid w:val="00C10F16"/>
    <w:rsid w:val="00C13D0A"/>
    <w:rsid w:val="00C14379"/>
    <w:rsid w:val="00C229C1"/>
    <w:rsid w:val="00C24440"/>
    <w:rsid w:val="00C24B97"/>
    <w:rsid w:val="00C36AF3"/>
    <w:rsid w:val="00C36D31"/>
    <w:rsid w:val="00C41772"/>
    <w:rsid w:val="00C46A5A"/>
    <w:rsid w:val="00C55144"/>
    <w:rsid w:val="00C619A6"/>
    <w:rsid w:val="00C634CB"/>
    <w:rsid w:val="00C71A60"/>
    <w:rsid w:val="00C73C04"/>
    <w:rsid w:val="00C74E8F"/>
    <w:rsid w:val="00C77D55"/>
    <w:rsid w:val="00C8333B"/>
    <w:rsid w:val="00C8501F"/>
    <w:rsid w:val="00C9391C"/>
    <w:rsid w:val="00C9672E"/>
    <w:rsid w:val="00C96DA3"/>
    <w:rsid w:val="00C97A35"/>
    <w:rsid w:val="00CA0C63"/>
    <w:rsid w:val="00CA15F3"/>
    <w:rsid w:val="00CA2581"/>
    <w:rsid w:val="00CA3A38"/>
    <w:rsid w:val="00CA789A"/>
    <w:rsid w:val="00CB1E8C"/>
    <w:rsid w:val="00CB4F7D"/>
    <w:rsid w:val="00CC0E29"/>
    <w:rsid w:val="00CC135B"/>
    <w:rsid w:val="00CC17BF"/>
    <w:rsid w:val="00CC2346"/>
    <w:rsid w:val="00CC2400"/>
    <w:rsid w:val="00CC3BB5"/>
    <w:rsid w:val="00CC6C85"/>
    <w:rsid w:val="00CD2207"/>
    <w:rsid w:val="00CD7925"/>
    <w:rsid w:val="00CE2E8A"/>
    <w:rsid w:val="00CE6A9E"/>
    <w:rsid w:val="00CF30D3"/>
    <w:rsid w:val="00CF4683"/>
    <w:rsid w:val="00CF4EB1"/>
    <w:rsid w:val="00CF76A4"/>
    <w:rsid w:val="00D03E87"/>
    <w:rsid w:val="00D06322"/>
    <w:rsid w:val="00D0653B"/>
    <w:rsid w:val="00D137A3"/>
    <w:rsid w:val="00D13BC9"/>
    <w:rsid w:val="00D16FD0"/>
    <w:rsid w:val="00D204E2"/>
    <w:rsid w:val="00D22749"/>
    <w:rsid w:val="00D24FA9"/>
    <w:rsid w:val="00D27825"/>
    <w:rsid w:val="00D341C6"/>
    <w:rsid w:val="00D35A5A"/>
    <w:rsid w:val="00D35D08"/>
    <w:rsid w:val="00D36F69"/>
    <w:rsid w:val="00D3748C"/>
    <w:rsid w:val="00D4408A"/>
    <w:rsid w:val="00D5251A"/>
    <w:rsid w:val="00D56953"/>
    <w:rsid w:val="00D5794A"/>
    <w:rsid w:val="00D57A26"/>
    <w:rsid w:val="00D60EEF"/>
    <w:rsid w:val="00D620B1"/>
    <w:rsid w:val="00D64FA5"/>
    <w:rsid w:val="00D65A37"/>
    <w:rsid w:val="00D6749C"/>
    <w:rsid w:val="00D70473"/>
    <w:rsid w:val="00D71B0C"/>
    <w:rsid w:val="00D9068D"/>
    <w:rsid w:val="00D9611B"/>
    <w:rsid w:val="00D97E16"/>
    <w:rsid w:val="00DA133A"/>
    <w:rsid w:val="00DA2005"/>
    <w:rsid w:val="00DA3FBF"/>
    <w:rsid w:val="00DA4418"/>
    <w:rsid w:val="00DA57C4"/>
    <w:rsid w:val="00DA7DCC"/>
    <w:rsid w:val="00DC4DA0"/>
    <w:rsid w:val="00DC60D0"/>
    <w:rsid w:val="00DD0B8A"/>
    <w:rsid w:val="00DD29F2"/>
    <w:rsid w:val="00DD364D"/>
    <w:rsid w:val="00DE3E46"/>
    <w:rsid w:val="00DE66B8"/>
    <w:rsid w:val="00DE761C"/>
    <w:rsid w:val="00DF191D"/>
    <w:rsid w:val="00DF4880"/>
    <w:rsid w:val="00E0171C"/>
    <w:rsid w:val="00E01B55"/>
    <w:rsid w:val="00E02CBC"/>
    <w:rsid w:val="00E033F9"/>
    <w:rsid w:val="00E0668F"/>
    <w:rsid w:val="00E07A6D"/>
    <w:rsid w:val="00E15088"/>
    <w:rsid w:val="00E1797E"/>
    <w:rsid w:val="00E255D8"/>
    <w:rsid w:val="00E259D8"/>
    <w:rsid w:val="00E264D8"/>
    <w:rsid w:val="00E266CD"/>
    <w:rsid w:val="00E31B2E"/>
    <w:rsid w:val="00E36C8F"/>
    <w:rsid w:val="00E37A1B"/>
    <w:rsid w:val="00E44B48"/>
    <w:rsid w:val="00E45A62"/>
    <w:rsid w:val="00E51190"/>
    <w:rsid w:val="00E56022"/>
    <w:rsid w:val="00E561EC"/>
    <w:rsid w:val="00E64CC0"/>
    <w:rsid w:val="00E64E8B"/>
    <w:rsid w:val="00E678B9"/>
    <w:rsid w:val="00E73A5E"/>
    <w:rsid w:val="00E7563C"/>
    <w:rsid w:val="00E9251F"/>
    <w:rsid w:val="00EA155A"/>
    <w:rsid w:val="00EA1CE3"/>
    <w:rsid w:val="00EA29EF"/>
    <w:rsid w:val="00EA4534"/>
    <w:rsid w:val="00EA7044"/>
    <w:rsid w:val="00EB0C4B"/>
    <w:rsid w:val="00EB3A1D"/>
    <w:rsid w:val="00EB4E4F"/>
    <w:rsid w:val="00EB7901"/>
    <w:rsid w:val="00EC03A5"/>
    <w:rsid w:val="00EC6C58"/>
    <w:rsid w:val="00EC7512"/>
    <w:rsid w:val="00ED4BB9"/>
    <w:rsid w:val="00ED6862"/>
    <w:rsid w:val="00ED6CAC"/>
    <w:rsid w:val="00EE03AF"/>
    <w:rsid w:val="00EE7E78"/>
    <w:rsid w:val="00EF3583"/>
    <w:rsid w:val="00F0171D"/>
    <w:rsid w:val="00F0345B"/>
    <w:rsid w:val="00F05176"/>
    <w:rsid w:val="00F10B96"/>
    <w:rsid w:val="00F1103A"/>
    <w:rsid w:val="00F14FB9"/>
    <w:rsid w:val="00F1630C"/>
    <w:rsid w:val="00F23706"/>
    <w:rsid w:val="00F24FEC"/>
    <w:rsid w:val="00F267FC"/>
    <w:rsid w:val="00F31502"/>
    <w:rsid w:val="00F31F91"/>
    <w:rsid w:val="00F33705"/>
    <w:rsid w:val="00F33F58"/>
    <w:rsid w:val="00F34AC4"/>
    <w:rsid w:val="00F35FDB"/>
    <w:rsid w:val="00F37C32"/>
    <w:rsid w:val="00F41661"/>
    <w:rsid w:val="00F433C4"/>
    <w:rsid w:val="00F46B41"/>
    <w:rsid w:val="00F46C3A"/>
    <w:rsid w:val="00F52315"/>
    <w:rsid w:val="00F55B15"/>
    <w:rsid w:val="00F55D05"/>
    <w:rsid w:val="00F600B2"/>
    <w:rsid w:val="00F600F1"/>
    <w:rsid w:val="00F622CD"/>
    <w:rsid w:val="00F659E2"/>
    <w:rsid w:val="00F713B8"/>
    <w:rsid w:val="00F7239E"/>
    <w:rsid w:val="00F82B70"/>
    <w:rsid w:val="00F82F0C"/>
    <w:rsid w:val="00F91E55"/>
    <w:rsid w:val="00F9257C"/>
    <w:rsid w:val="00F949FD"/>
    <w:rsid w:val="00F97529"/>
    <w:rsid w:val="00FA09C4"/>
    <w:rsid w:val="00FA1478"/>
    <w:rsid w:val="00FA17BF"/>
    <w:rsid w:val="00FA384A"/>
    <w:rsid w:val="00FB14BB"/>
    <w:rsid w:val="00FB3752"/>
    <w:rsid w:val="00FB597C"/>
    <w:rsid w:val="00FB6AB4"/>
    <w:rsid w:val="00FC0670"/>
    <w:rsid w:val="00FC4F7D"/>
    <w:rsid w:val="00FD3EA9"/>
    <w:rsid w:val="00FD7CB2"/>
    <w:rsid w:val="00FE0CD3"/>
    <w:rsid w:val="00FF1E79"/>
    <w:rsid w:val="00FF2500"/>
    <w:rsid w:val="00FF2DB5"/>
    <w:rsid w:val="00FF4733"/>
    <w:rsid w:val="00FF69B8"/>
    <w:rsid w:val="00FF7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6A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F76A4"/>
    <w:pPr>
      <w:jc w:val="both"/>
    </w:pPr>
    <w:rPr>
      <w:sz w:val="32"/>
    </w:rPr>
  </w:style>
  <w:style w:type="character" w:customStyle="1" w:styleId="a4">
    <w:name w:val="Основной текст Знак"/>
    <w:link w:val="a3"/>
    <w:uiPriority w:val="99"/>
    <w:locked/>
    <w:rsid w:val="00CF76A4"/>
    <w:rPr>
      <w:rFonts w:ascii="Times New Roman" w:hAnsi="Times New Roman" w:cs="Times New Roman"/>
      <w:sz w:val="24"/>
      <w:szCs w:val="24"/>
      <w:lang w:eastAsia="ru-RU"/>
    </w:rPr>
  </w:style>
  <w:style w:type="paragraph" w:styleId="2">
    <w:name w:val="Body Text 2"/>
    <w:basedOn w:val="a"/>
    <w:link w:val="20"/>
    <w:uiPriority w:val="99"/>
    <w:rsid w:val="00CF76A4"/>
    <w:pPr>
      <w:jc w:val="both"/>
    </w:pPr>
    <w:rPr>
      <w:b/>
      <w:bCs/>
      <w:sz w:val="26"/>
    </w:rPr>
  </w:style>
  <w:style w:type="character" w:customStyle="1" w:styleId="20">
    <w:name w:val="Основной текст 2 Знак"/>
    <w:link w:val="2"/>
    <w:uiPriority w:val="99"/>
    <w:locked/>
    <w:rsid w:val="00CF76A4"/>
    <w:rPr>
      <w:rFonts w:ascii="Times New Roman" w:hAnsi="Times New Roman" w:cs="Times New Roman"/>
      <w:b/>
      <w:bCs/>
      <w:sz w:val="24"/>
      <w:szCs w:val="24"/>
      <w:lang w:eastAsia="ru-RU"/>
    </w:rPr>
  </w:style>
  <w:style w:type="paragraph" w:styleId="3">
    <w:name w:val="Body Text 3"/>
    <w:basedOn w:val="a"/>
    <w:link w:val="30"/>
    <w:uiPriority w:val="99"/>
    <w:rsid w:val="00CF76A4"/>
    <w:pPr>
      <w:jc w:val="both"/>
    </w:pPr>
    <w:rPr>
      <w:sz w:val="26"/>
    </w:rPr>
  </w:style>
  <w:style w:type="character" w:customStyle="1" w:styleId="30">
    <w:name w:val="Основной текст 3 Знак"/>
    <w:link w:val="3"/>
    <w:uiPriority w:val="99"/>
    <w:locked/>
    <w:rsid w:val="00CF76A4"/>
    <w:rPr>
      <w:rFonts w:ascii="Times New Roman" w:hAnsi="Times New Roman" w:cs="Times New Roman"/>
      <w:sz w:val="24"/>
      <w:szCs w:val="24"/>
      <w:lang w:eastAsia="ru-RU"/>
    </w:rPr>
  </w:style>
  <w:style w:type="paragraph" w:styleId="a5">
    <w:name w:val="header"/>
    <w:basedOn w:val="a"/>
    <w:link w:val="a6"/>
    <w:uiPriority w:val="99"/>
    <w:rsid w:val="00CF76A4"/>
    <w:pPr>
      <w:tabs>
        <w:tab w:val="center" w:pos="4677"/>
        <w:tab w:val="right" w:pos="9355"/>
      </w:tabs>
    </w:pPr>
  </w:style>
  <w:style w:type="character" w:customStyle="1" w:styleId="a6">
    <w:name w:val="Верхний колонтитул Знак"/>
    <w:link w:val="a5"/>
    <w:uiPriority w:val="99"/>
    <w:locked/>
    <w:rsid w:val="00CF76A4"/>
    <w:rPr>
      <w:rFonts w:ascii="Times New Roman" w:hAnsi="Times New Roman" w:cs="Times New Roman"/>
      <w:sz w:val="24"/>
      <w:szCs w:val="24"/>
      <w:lang w:eastAsia="ru-RU"/>
    </w:rPr>
  </w:style>
  <w:style w:type="character" w:styleId="a7">
    <w:name w:val="page number"/>
    <w:uiPriority w:val="99"/>
    <w:rsid w:val="00CF76A4"/>
    <w:rPr>
      <w:rFonts w:cs="Times New Roman"/>
    </w:rPr>
  </w:style>
  <w:style w:type="paragraph" w:styleId="a8">
    <w:name w:val="Body Text Indent"/>
    <w:basedOn w:val="a"/>
    <w:link w:val="a9"/>
    <w:uiPriority w:val="99"/>
    <w:rsid w:val="00CF76A4"/>
    <w:pPr>
      <w:ind w:firstLine="540"/>
      <w:jc w:val="both"/>
    </w:pPr>
    <w:rPr>
      <w:sz w:val="26"/>
    </w:rPr>
  </w:style>
  <w:style w:type="character" w:customStyle="1" w:styleId="a9">
    <w:name w:val="Основной текст с отступом Знак"/>
    <w:link w:val="a8"/>
    <w:uiPriority w:val="99"/>
    <w:locked/>
    <w:rsid w:val="00CF76A4"/>
    <w:rPr>
      <w:rFonts w:ascii="Times New Roman" w:hAnsi="Times New Roman" w:cs="Times New Roman"/>
      <w:sz w:val="24"/>
      <w:szCs w:val="24"/>
      <w:lang w:eastAsia="ru-RU"/>
    </w:rPr>
  </w:style>
  <w:style w:type="paragraph" w:styleId="aa">
    <w:name w:val="footer"/>
    <w:basedOn w:val="a"/>
    <w:link w:val="ab"/>
    <w:uiPriority w:val="99"/>
    <w:rsid w:val="00CF76A4"/>
    <w:pPr>
      <w:tabs>
        <w:tab w:val="center" w:pos="4677"/>
        <w:tab w:val="right" w:pos="9355"/>
      </w:tabs>
    </w:pPr>
  </w:style>
  <w:style w:type="character" w:customStyle="1" w:styleId="ab">
    <w:name w:val="Нижний колонтитул Знак"/>
    <w:link w:val="aa"/>
    <w:uiPriority w:val="99"/>
    <w:locked/>
    <w:rsid w:val="00CF76A4"/>
    <w:rPr>
      <w:rFonts w:ascii="Times New Roman" w:hAnsi="Times New Roman" w:cs="Times New Roman"/>
      <w:sz w:val="24"/>
      <w:szCs w:val="24"/>
      <w:lang w:eastAsia="ru-RU"/>
    </w:rPr>
  </w:style>
  <w:style w:type="paragraph" w:customStyle="1" w:styleId="ConsPlusNormal">
    <w:name w:val="ConsPlusNormal"/>
    <w:uiPriority w:val="99"/>
    <w:rsid w:val="00CF76A4"/>
    <w:pPr>
      <w:widowControl w:val="0"/>
      <w:autoSpaceDE w:val="0"/>
      <w:autoSpaceDN w:val="0"/>
      <w:adjustRightInd w:val="0"/>
      <w:ind w:firstLine="720"/>
    </w:pPr>
    <w:rPr>
      <w:rFonts w:ascii="Arial" w:eastAsia="Times New Roman" w:hAnsi="Arial" w:cs="Arial"/>
    </w:rPr>
  </w:style>
  <w:style w:type="paragraph" w:customStyle="1" w:styleId="1">
    <w:name w:val="???????1"/>
    <w:uiPriority w:val="99"/>
    <w:rsid w:val="00CF76A4"/>
    <w:rPr>
      <w:rFonts w:ascii="Times New Roman" w:eastAsia="Times New Roman" w:hAnsi="Times New Roman"/>
      <w:sz w:val="28"/>
    </w:rPr>
  </w:style>
  <w:style w:type="paragraph" w:styleId="ac">
    <w:name w:val="Balloon Text"/>
    <w:basedOn w:val="a"/>
    <w:link w:val="ad"/>
    <w:uiPriority w:val="99"/>
    <w:semiHidden/>
    <w:rsid w:val="004D00E7"/>
    <w:rPr>
      <w:rFonts w:ascii="Tahoma" w:hAnsi="Tahoma" w:cs="Tahoma"/>
      <w:sz w:val="16"/>
      <w:szCs w:val="16"/>
    </w:rPr>
  </w:style>
  <w:style w:type="character" w:customStyle="1" w:styleId="ad">
    <w:name w:val="Текст выноски Знак"/>
    <w:link w:val="ac"/>
    <w:uiPriority w:val="99"/>
    <w:semiHidden/>
    <w:locked/>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35983">
      <w:bodyDiv w:val="1"/>
      <w:marLeft w:val="0"/>
      <w:marRight w:val="0"/>
      <w:marTop w:val="0"/>
      <w:marBottom w:val="0"/>
      <w:divBdr>
        <w:top w:val="none" w:sz="0" w:space="0" w:color="auto"/>
        <w:left w:val="none" w:sz="0" w:space="0" w:color="auto"/>
        <w:bottom w:val="none" w:sz="0" w:space="0" w:color="auto"/>
        <w:right w:val="none" w:sz="0" w:space="0" w:color="auto"/>
      </w:divBdr>
    </w:div>
    <w:div w:id="1246499847">
      <w:bodyDiv w:val="1"/>
      <w:marLeft w:val="0"/>
      <w:marRight w:val="0"/>
      <w:marTop w:val="0"/>
      <w:marBottom w:val="0"/>
      <w:divBdr>
        <w:top w:val="none" w:sz="0" w:space="0" w:color="auto"/>
        <w:left w:val="none" w:sz="0" w:space="0" w:color="auto"/>
        <w:bottom w:val="none" w:sz="0" w:space="0" w:color="auto"/>
        <w:right w:val="none" w:sz="0" w:space="0" w:color="auto"/>
      </w:divBdr>
    </w:div>
    <w:div w:id="19199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2306</TotalTime>
  <Pages>6</Pages>
  <Words>2256</Words>
  <Characters>12865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Юрченко Татьяна Алексеевна</cp:lastModifiedBy>
  <cp:revision>569</cp:revision>
  <cp:lastPrinted>2018-11-14T12:12:00Z</cp:lastPrinted>
  <dcterms:created xsi:type="dcterms:W3CDTF">2014-11-25T09:12:00Z</dcterms:created>
  <dcterms:modified xsi:type="dcterms:W3CDTF">2021-11-17T12:18:00Z</dcterms:modified>
</cp:coreProperties>
</file>